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BBB7" w14:textId="77777777" w:rsidR="007D177E" w:rsidRDefault="007D177E" w:rsidP="00FA3A4C">
      <w:pPr>
        <w:spacing w:after="0" w:line="249" w:lineRule="auto"/>
        <w:ind w:right="2"/>
        <w:contextualSpacing/>
        <w:jc w:val="center"/>
        <w:rPr>
          <w:rFonts w:asciiTheme="minorHAnsi" w:hAnsiTheme="minorHAnsi" w:cstheme="minorHAnsi"/>
          <w:b/>
        </w:rPr>
      </w:pPr>
      <w:bookmarkStart w:id="0" w:name="_Hlk105157802"/>
    </w:p>
    <w:p w14:paraId="0E531F7F" w14:textId="77777777" w:rsidR="007D177E" w:rsidRDefault="007D177E" w:rsidP="00FA3A4C">
      <w:pPr>
        <w:spacing w:after="0" w:line="249" w:lineRule="auto"/>
        <w:ind w:right="2"/>
        <w:contextualSpacing/>
        <w:jc w:val="center"/>
        <w:rPr>
          <w:rFonts w:asciiTheme="minorHAnsi" w:hAnsiTheme="minorHAnsi" w:cstheme="minorHAnsi"/>
          <w:b/>
        </w:rPr>
      </w:pPr>
    </w:p>
    <w:p w14:paraId="6C429FCC" w14:textId="77777777" w:rsidR="007D177E" w:rsidRDefault="007D177E" w:rsidP="00FA3A4C">
      <w:pPr>
        <w:spacing w:after="0" w:line="249" w:lineRule="auto"/>
        <w:ind w:right="2"/>
        <w:contextualSpacing/>
        <w:jc w:val="center"/>
        <w:rPr>
          <w:rFonts w:asciiTheme="minorHAnsi" w:hAnsiTheme="minorHAnsi" w:cstheme="minorHAnsi"/>
          <w:b/>
        </w:rPr>
      </w:pPr>
    </w:p>
    <w:p w14:paraId="3E59BD21" w14:textId="77777777" w:rsidR="007D177E" w:rsidRDefault="007D177E" w:rsidP="00FA3A4C">
      <w:pPr>
        <w:spacing w:after="0" w:line="249" w:lineRule="auto"/>
        <w:ind w:right="2"/>
        <w:contextualSpacing/>
        <w:jc w:val="center"/>
        <w:rPr>
          <w:rFonts w:asciiTheme="minorHAnsi" w:hAnsiTheme="minorHAnsi" w:cstheme="minorHAnsi"/>
          <w:b/>
        </w:rPr>
      </w:pPr>
    </w:p>
    <w:p w14:paraId="4B006EFE" w14:textId="77777777" w:rsidR="007D177E" w:rsidRDefault="007D177E" w:rsidP="00FA3A4C">
      <w:pPr>
        <w:spacing w:after="0" w:line="249" w:lineRule="auto"/>
        <w:ind w:right="2"/>
        <w:contextualSpacing/>
        <w:jc w:val="center"/>
        <w:rPr>
          <w:rFonts w:asciiTheme="minorHAnsi" w:hAnsiTheme="minorHAnsi" w:cstheme="minorHAnsi"/>
          <w:b/>
        </w:rPr>
      </w:pPr>
    </w:p>
    <w:p w14:paraId="7E56CDBD" w14:textId="77777777" w:rsidR="00794F5D" w:rsidRDefault="00794F5D" w:rsidP="00794F5D">
      <w:pPr>
        <w:spacing w:after="0" w:line="249" w:lineRule="auto"/>
        <w:ind w:left="1440" w:right="1444"/>
        <w:contextualSpacing/>
        <w:jc w:val="center"/>
        <w:rPr>
          <w:rFonts w:asciiTheme="minorHAnsi" w:hAnsiTheme="minorHAnsi" w:cstheme="minorHAnsi"/>
          <w:b/>
        </w:rPr>
      </w:pPr>
      <w:r w:rsidRPr="00794F5D">
        <w:rPr>
          <w:rFonts w:asciiTheme="minorHAnsi" w:hAnsiTheme="minorHAnsi" w:cstheme="minorHAnsi"/>
          <w:b/>
        </w:rPr>
        <w:t>Statewide Task Force on Limited English Proficient Patient Access to Quality Interpreter Services</w:t>
      </w:r>
    </w:p>
    <w:p w14:paraId="513DC1DC" w14:textId="1BF53C04" w:rsidR="00FA3A4C" w:rsidRPr="00E65F1F" w:rsidRDefault="00B148E6" w:rsidP="00FA3A4C">
      <w:pPr>
        <w:spacing w:after="0" w:line="249" w:lineRule="auto"/>
        <w:ind w:left="3960" w:right="3874"/>
        <w:contextualSpacing/>
        <w:jc w:val="center"/>
        <w:rPr>
          <w:rFonts w:asciiTheme="minorHAnsi" w:hAnsiTheme="minorHAnsi" w:cstheme="minorHAnsi"/>
          <w:b/>
        </w:rPr>
      </w:pPr>
      <w:r>
        <w:rPr>
          <w:rFonts w:asciiTheme="minorHAnsi" w:hAnsiTheme="minorHAnsi" w:cstheme="minorHAnsi"/>
          <w:b/>
        </w:rPr>
        <w:t xml:space="preserve">May </w:t>
      </w:r>
      <w:r w:rsidR="00794F5D">
        <w:rPr>
          <w:rFonts w:asciiTheme="minorHAnsi" w:hAnsiTheme="minorHAnsi" w:cstheme="minorHAnsi"/>
          <w:b/>
        </w:rPr>
        <w:t>29</w:t>
      </w:r>
      <w:r w:rsidR="007D177E">
        <w:rPr>
          <w:rFonts w:asciiTheme="minorHAnsi" w:hAnsiTheme="minorHAnsi" w:cstheme="minorHAnsi"/>
          <w:b/>
        </w:rPr>
        <w:t>, 202</w:t>
      </w:r>
      <w:r w:rsidR="00DC0D1E">
        <w:rPr>
          <w:rFonts w:asciiTheme="minorHAnsi" w:hAnsiTheme="minorHAnsi" w:cstheme="minorHAnsi"/>
          <w:b/>
        </w:rPr>
        <w:t>4</w:t>
      </w:r>
    </w:p>
    <w:p w14:paraId="2D875F1A" w14:textId="28A50EA0" w:rsidR="0086074F" w:rsidRPr="00E65F1F" w:rsidRDefault="00794F5D" w:rsidP="00FA3A4C">
      <w:pPr>
        <w:spacing w:after="0" w:line="249" w:lineRule="auto"/>
        <w:ind w:left="4262" w:right="4204"/>
        <w:contextualSpacing/>
        <w:jc w:val="center"/>
        <w:rPr>
          <w:rFonts w:asciiTheme="minorHAnsi" w:hAnsiTheme="minorHAnsi" w:cstheme="minorHAnsi"/>
          <w:b/>
        </w:rPr>
      </w:pPr>
      <w:r>
        <w:rPr>
          <w:rFonts w:asciiTheme="minorHAnsi" w:hAnsiTheme="minorHAnsi" w:cstheme="minorHAnsi"/>
          <w:b/>
        </w:rPr>
        <w:t>4:00</w:t>
      </w:r>
      <w:r w:rsidR="00ED2AC1">
        <w:rPr>
          <w:rFonts w:asciiTheme="minorHAnsi" w:hAnsiTheme="minorHAnsi" w:cstheme="minorHAnsi"/>
          <w:b/>
        </w:rPr>
        <w:t>-4</w:t>
      </w:r>
      <w:r>
        <w:rPr>
          <w:rFonts w:asciiTheme="minorHAnsi" w:hAnsiTheme="minorHAnsi" w:cstheme="minorHAnsi"/>
          <w:b/>
        </w:rPr>
        <w:t>:45</w:t>
      </w:r>
      <w:r w:rsidR="00ED2AC1">
        <w:rPr>
          <w:rFonts w:asciiTheme="minorHAnsi" w:hAnsiTheme="minorHAnsi" w:cstheme="minorHAnsi"/>
          <w:b/>
        </w:rPr>
        <w:t>pm</w:t>
      </w:r>
    </w:p>
    <w:p w14:paraId="113A8ABF" w14:textId="5B4D4EAD" w:rsidR="00EA45CA" w:rsidRPr="004D6969" w:rsidRDefault="00EA45CA" w:rsidP="00EA38D9">
      <w:pPr>
        <w:pStyle w:val="Heading1"/>
        <w:ind w:left="0" w:firstLine="0"/>
        <w:jc w:val="both"/>
        <w:rPr>
          <w:rFonts w:asciiTheme="minorHAnsi" w:hAnsiTheme="minorHAnsi" w:cstheme="minorHAnsi"/>
        </w:rPr>
      </w:pPr>
    </w:p>
    <w:p w14:paraId="3EEAF626" w14:textId="3C49500A" w:rsidR="004D6969" w:rsidRPr="005C62F7" w:rsidRDefault="004D6969" w:rsidP="00FB6B61">
      <w:pPr>
        <w:spacing w:after="0" w:line="259" w:lineRule="auto"/>
        <w:ind w:left="0" w:right="0" w:firstLine="0"/>
        <w:jc w:val="left"/>
        <w:rPr>
          <w:rFonts w:asciiTheme="minorHAnsi" w:eastAsiaTheme="minorHAnsi" w:hAnsiTheme="minorHAnsi" w:cstheme="minorHAnsi"/>
          <w:color w:val="auto"/>
        </w:rPr>
      </w:pPr>
      <w:r w:rsidRPr="005C62F7">
        <w:rPr>
          <w:rFonts w:asciiTheme="minorHAnsi" w:hAnsiTheme="minorHAnsi" w:cstheme="minorHAnsi"/>
          <w:b/>
          <w:bCs/>
          <w:color w:val="333333"/>
        </w:rPr>
        <w:t>Join from the meeting link:</w:t>
      </w:r>
      <w:r w:rsidRPr="005C62F7">
        <w:rPr>
          <w:rFonts w:asciiTheme="minorHAnsi" w:hAnsiTheme="minorHAnsi" w:cstheme="minorHAnsi"/>
        </w:rPr>
        <w:t xml:space="preserve"> </w:t>
      </w:r>
    </w:p>
    <w:p w14:paraId="505AD9A1" w14:textId="77777777" w:rsidR="00794F5D" w:rsidRDefault="00000000" w:rsidP="00794F5D">
      <w:pPr>
        <w:framePr w:hSpace="45" w:wrap="around" w:vAnchor="text" w:hAnchor="text" w:y="1"/>
        <w:jc w:val="left"/>
        <w:rPr>
          <w:rFonts w:eastAsiaTheme="minorHAnsi"/>
          <w:color w:val="auto"/>
        </w:rPr>
      </w:pPr>
      <w:hyperlink r:id="rId8" w:history="1">
        <w:r w:rsidR="00794F5D">
          <w:rPr>
            <w:rStyle w:val="Hyperlink"/>
            <w:rFonts w:ascii="Arial" w:hAnsi="Arial" w:cs="Arial"/>
            <w:color w:val="005E7D"/>
            <w:sz w:val="21"/>
            <w:szCs w:val="21"/>
            <w:u w:val="none"/>
          </w:rPr>
          <w:t>https://illinois.webex.com/illinois/j.php?MTID=ma50879c301d89a84eb643744f1cd830c</w:t>
        </w:r>
      </w:hyperlink>
      <w:r w:rsidR="00794F5D">
        <w:t xml:space="preserve"> </w:t>
      </w:r>
    </w:p>
    <w:p w14:paraId="6807C4C3" w14:textId="77777777" w:rsidR="00301E68" w:rsidRDefault="00301E68" w:rsidP="00D528BD">
      <w:pPr>
        <w:tabs>
          <w:tab w:val="center" w:pos="1440"/>
          <w:tab w:val="center" w:pos="2160"/>
          <w:tab w:val="center" w:pos="2881"/>
          <w:tab w:val="center" w:pos="3601"/>
          <w:tab w:val="center" w:pos="4321"/>
          <w:tab w:val="center" w:pos="5761"/>
          <w:tab w:val="center" w:pos="7086"/>
        </w:tabs>
        <w:ind w:left="0" w:right="0" w:firstLine="0"/>
        <w:jc w:val="left"/>
        <w:rPr>
          <w:rFonts w:asciiTheme="minorHAnsi" w:hAnsiTheme="minorHAnsi" w:cstheme="minorHAnsi"/>
          <w:color w:val="333333"/>
        </w:rPr>
      </w:pPr>
    </w:p>
    <w:p w14:paraId="61DC255C" w14:textId="77777777" w:rsidR="00301E68" w:rsidRDefault="00301E68" w:rsidP="00D528BD">
      <w:pPr>
        <w:tabs>
          <w:tab w:val="center" w:pos="1440"/>
          <w:tab w:val="center" w:pos="2160"/>
          <w:tab w:val="center" w:pos="2881"/>
          <w:tab w:val="center" w:pos="3601"/>
          <w:tab w:val="center" w:pos="4321"/>
          <w:tab w:val="center" w:pos="5761"/>
          <w:tab w:val="center" w:pos="7086"/>
        </w:tabs>
        <w:ind w:left="0" w:right="0" w:firstLine="0"/>
        <w:jc w:val="left"/>
        <w:rPr>
          <w:rFonts w:asciiTheme="minorHAnsi" w:hAnsiTheme="minorHAnsi" w:cstheme="minorHAnsi"/>
          <w:color w:val="333333"/>
        </w:rPr>
      </w:pPr>
    </w:p>
    <w:p w14:paraId="6FA24A6E" w14:textId="0D14610F" w:rsidR="0054281B" w:rsidRPr="005C62F7" w:rsidRDefault="0054281B" w:rsidP="00D528BD">
      <w:pPr>
        <w:tabs>
          <w:tab w:val="center" w:pos="1440"/>
          <w:tab w:val="center" w:pos="2160"/>
          <w:tab w:val="center" w:pos="2881"/>
          <w:tab w:val="center" w:pos="3601"/>
          <w:tab w:val="center" w:pos="4321"/>
          <w:tab w:val="center" w:pos="5761"/>
          <w:tab w:val="center" w:pos="7086"/>
        </w:tabs>
        <w:ind w:left="0" w:right="0" w:firstLine="0"/>
        <w:jc w:val="left"/>
        <w:rPr>
          <w:rFonts w:asciiTheme="minorHAnsi" w:hAnsiTheme="minorHAnsi" w:cstheme="minorHAnsi"/>
          <w:b/>
          <w:bCs/>
          <w:color w:val="333333"/>
        </w:rPr>
      </w:pPr>
      <w:r w:rsidRPr="005C62F7">
        <w:rPr>
          <w:rFonts w:asciiTheme="minorHAnsi" w:hAnsiTheme="minorHAnsi" w:cstheme="minorHAnsi"/>
          <w:b/>
          <w:bCs/>
          <w:color w:val="333333"/>
        </w:rPr>
        <w:t>If you are having difficulty with the link, please call:</w:t>
      </w:r>
    </w:p>
    <w:p w14:paraId="55F13FC0" w14:textId="360576DC" w:rsidR="005A5748" w:rsidRPr="008F7155" w:rsidRDefault="00000000" w:rsidP="00D528BD">
      <w:pPr>
        <w:tabs>
          <w:tab w:val="center" w:pos="1440"/>
          <w:tab w:val="center" w:pos="2160"/>
          <w:tab w:val="center" w:pos="2881"/>
          <w:tab w:val="center" w:pos="3601"/>
          <w:tab w:val="center" w:pos="4321"/>
          <w:tab w:val="center" w:pos="5761"/>
          <w:tab w:val="center" w:pos="7086"/>
        </w:tabs>
        <w:ind w:left="0" w:right="0" w:firstLine="0"/>
        <w:jc w:val="left"/>
        <w:rPr>
          <w:rStyle w:val="Hyperlink"/>
          <w:rFonts w:asciiTheme="minorHAnsi" w:hAnsiTheme="minorHAnsi" w:cstheme="minorHAnsi"/>
          <w:b/>
          <w:bCs/>
          <w:color w:val="000000"/>
          <w:u w:val="none"/>
        </w:rPr>
      </w:pPr>
      <w:hyperlink r:id="rId9" w:history="1">
        <w:r w:rsidR="00794F5D">
          <w:rPr>
            <w:rStyle w:val="Hyperlink"/>
            <w:rFonts w:ascii="Arial" w:hAnsi="Arial" w:cs="Arial"/>
            <w:color w:val="005E7D"/>
            <w:sz w:val="21"/>
            <w:szCs w:val="21"/>
            <w:u w:val="none"/>
          </w:rPr>
          <w:t>+1-312-535-8110,,26306168678##</w:t>
        </w:r>
      </w:hyperlink>
      <w:r w:rsidR="00794F5D">
        <w:rPr>
          <w:rFonts w:ascii="Arial" w:hAnsi="Arial" w:cs="Arial"/>
          <w:color w:val="333333"/>
          <w:sz w:val="21"/>
          <w:szCs w:val="21"/>
        </w:rPr>
        <w:t xml:space="preserve"> United States Toll (Chicago)</w:t>
      </w:r>
      <w:r w:rsidR="00794F5D">
        <w:rPr>
          <w:rFonts w:ascii="Arial" w:hAnsi="Arial" w:cs="Arial"/>
        </w:rPr>
        <w:t xml:space="preserve">   </w:t>
      </w:r>
      <w:r w:rsidR="00794F5D">
        <w:rPr>
          <w:rFonts w:ascii="Arial" w:hAnsi="Arial" w:cs="Arial"/>
        </w:rPr>
        <w:br/>
      </w:r>
    </w:p>
    <w:p w14:paraId="3E14692A" w14:textId="72F6EAA3" w:rsidR="005A5748" w:rsidRDefault="005A5748" w:rsidP="005A5748">
      <w:pPr>
        <w:jc w:val="left"/>
      </w:pPr>
      <w:r w:rsidRPr="005A5748">
        <w:rPr>
          <w:b/>
          <w:bCs/>
        </w:rPr>
        <w:t>Public Comment</w:t>
      </w:r>
      <w:r>
        <w:rPr>
          <w:b/>
          <w:bCs/>
        </w:rPr>
        <w:t xml:space="preserve"> Registration</w:t>
      </w:r>
      <w:r w:rsidRPr="005A5748">
        <w:t>: Members of the public who wish to register to speak</w:t>
      </w:r>
      <w:r>
        <w:t xml:space="preserve"> during </w:t>
      </w:r>
      <w:r w:rsidR="00B60AE5">
        <w:t xml:space="preserve">the </w:t>
      </w:r>
      <w:r>
        <w:t>public comment period</w:t>
      </w:r>
      <w:r w:rsidRPr="005A5748">
        <w:t xml:space="preserve"> may contact </w:t>
      </w:r>
      <w:r w:rsidR="00794F5D">
        <w:t>Andrea Vogt</w:t>
      </w:r>
      <w:r w:rsidR="00BC0561">
        <w:t xml:space="preserve"> at </w:t>
      </w:r>
      <w:r w:rsidR="00794F5D">
        <w:t>Andrea.</w:t>
      </w:r>
      <w:r w:rsidR="00B60AE5">
        <w:t>M</w:t>
      </w:r>
      <w:r w:rsidR="00794F5D">
        <w:t>.</w:t>
      </w:r>
      <w:r w:rsidR="00B60AE5">
        <w:t>V</w:t>
      </w:r>
      <w:r w:rsidR="00794F5D">
        <w:t>ogt</w:t>
      </w:r>
      <w:r w:rsidRPr="005A5748">
        <w:t xml:space="preserve">@illinois.gov or </w:t>
      </w:r>
      <w:r w:rsidR="00794F5D">
        <w:t>(312</w:t>
      </w:r>
      <w:r w:rsidRPr="005A5748">
        <w:t xml:space="preserve">) </w:t>
      </w:r>
      <w:r w:rsidR="00794F5D" w:rsidRPr="00794F5D">
        <w:t>793-1155</w:t>
      </w:r>
      <w:r w:rsidRPr="005A5748">
        <w:t>.</w:t>
      </w:r>
      <w:r w:rsidR="005362B8">
        <w:rPr>
          <w:rStyle w:val="FootnoteReference"/>
        </w:rPr>
        <w:footnoteReference w:id="2"/>
      </w:r>
    </w:p>
    <w:p w14:paraId="75BE94A1" w14:textId="77777777" w:rsidR="008F7155" w:rsidRDefault="008F7155" w:rsidP="005A5748">
      <w:pPr>
        <w:jc w:val="left"/>
      </w:pPr>
    </w:p>
    <w:p w14:paraId="09420EF8" w14:textId="29016827" w:rsidR="008F7155" w:rsidRPr="005A5748" w:rsidRDefault="008F7155" w:rsidP="005A5748">
      <w:pPr>
        <w:jc w:val="left"/>
      </w:pPr>
      <w:r>
        <w:rPr>
          <w:b/>
          <w:bCs/>
        </w:rPr>
        <w:t xml:space="preserve">Mission of the LEP Task Force: </w:t>
      </w:r>
      <w:r w:rsidRPr="008F7155">
        <w:t xml:space="preserve">To provide recommendations regarding access to quality interpreting </w:t>
      </w:r>
      <w:r>
        <w:t xml:space="preserve">services for Limited English Proficiency (LEP) patients. </w:t>
      </w:r>
    </w:p>
    <w:p w14:paraId="708C7806" w14:textId="77777777" w:rsidR="006C7844" w:rsidRPr="00E65F1F" w:rsidRDefault="006C7844" w:rsidP="00D528BD">
      <w:pPr>
        <w:tabs>
          <w:tab w:val="center" w:pos="1440"/>
          <w:tab w:val="center" w:pos="2160"/>
          <w:tab w:val="center" w:pos="2881"/>
          <w:tab w:val="center" w:pos="3601"/>
          <w:tab w:val="center" w:pos="4321"/>
          <w:tab w:val="center" w:pos="5761"/>
          <w:tab w:val="center" w:pos="7086"/>
        </w:tabs>
        <w:ind w:left="0" w:right="0" w:firstLine="0"/>
        <w:jc w:val="left"/>
        <w:rPr>
          <w:rFonts w:asciiTheme="minorHAnsi" w:hAnsiTheme="minorHAnsi" w:cstheme="minorHAnsi"/>
        </w:rPr>
      </w:pPr>
    </w:p>
    <w:p w14:paraId="6BADDDAF" w14:textId="0929859C" w:rsidR="009809F1" w:rsidRPr="00301E68" w:rsidRDefault="005B1A60" w:rsidP="00301E68">
      <w:pPr>
        <w:pStyle w:val="Heading1"/>
        <w:ind w:right="2"/>
        <w:rPr>
          <w:rFonts w:asciiTheme="minorHAnsi" w:hAnsiTheme="minorHAnsi" w:cstheme="minorHAnsi"/>
        </w:rPr>
      </w:pPr>
      <w:bookmarkStart w:id="1" w:name="_Hlk112939921"/>
      <w:r w:rsidRPr="00E65F1F">
        <w:rPr>
          <w:rFonts w:asciiTheme="minorHAnsi" w:hAnsiTheme="minorHAnsi" w:cstheme="minorHAnsi"/>
        </w:rPr>
        <w:t>Agenda</w:t>
      </w:r>
      <w:bookmarkEnd w:id="0"/>
      <w:bookmarkEnd w:id="1"/>
      <w:r w:rsidR="00BB0A9E">
        <w:rPr>
          <w:rFonts w:asciiTheme="minorHAnsi" w:hAnsiTheme="minorHAnsi" w:cstheme="minorHAnsi"/>
        </w:rPr>
        <w:t xml:space="preserve"> </w:t>
      </w:r>
    </w:p>
    <w:p w14:paraId="07BDB7EE" w14:textId="77777777" w:rsidR="002C33DF" w:rsidRDefault="002C33DF" w:rsidP="009809F1">
      <w:pPr>
        <w:spacing w:after="0" w:line="240" w:lineRule="auto"/>
        <w:ind w:left="720" w:right="0" w:firstLine="0"/>
        <w:contextualSpacing/>
        <w:jc w:val="left"/>
        <w:rPr>
          <w:rFonts w:cs="Times New Roman"/>
          <w:color w:val="auto"/>
          <w:sz w:val="24"/>
          <w:szCs w:val="24"/>
        </w:rPr>
      </w:pPr>
    </w:p>
    <w:p w14:paraId="67946DD2" w14:textId="441D4EC2" w:rsidR="00DC50B9" w:rsidRDefault="001F4B98" w:rsidP="00F66479">
      <w:pPr>
        <w:numPr>
          <w:ilvl w:val="0"/>
          <w:numId w:val="12"/>
        </w:numPr>
        <w:spacing w:after="0" w:line="240" w:lineRule="auto"/>
        <w:ind w:right="0"/>
        <w:contextualSpacing/>
        <w:jc w:val="left"/>
        <w:rPr>
          <w:rFonts w:cs="Times New Roman"/>
          <w:color w:val="auto"/>
          <w:sz w:val="24"/>
          <w:szCs w:val="24"/>
        </w:rPr>
      </w:pPr>
      <w:r w:rsidRPr="0032075B">
        <w:rPr>
          <w:rFonts w:cs="Times New Roman"/>
          <w:b/>
          <w:bCs/>
          <w:color w:val="auto"/>
          <w:sz w:val="24"/>
          <w:szCs w:val="24"/>
        </w:rPr>
        <w:t>Call to Order</w:t>
      </w:r>
      <w:r w:rsidR="00E339EE" w:rsidRPr="0032075B">
        <w:rPr>
          <w:rFonts w:cs="Times New Roman"/>
          <w:b/>
          <w:bCs/>
          <w:color w:val="auto"/>
          <w:sz w:val="24"/>
          <w:szCs w:val="24"/>
        </w:rPr>
        <w:tab/>
      </w:r>
      <w:r w:rsidR="00E339EE">
        <w:rPr>
          <w:rFonts w:cs="Times New Roman"/>
          <w:color w:val="auto"/>
          <w:sz w:val="24"/>
          <w:szCs w:val="24"/>
        </w:rPr>
        <w:tab/>
      </w:r>
      <w:r w:rsidR="00E339EE">
        <w:rPr>
          <w:rFonts w:cs="Times New Roman"/>
          <w:color w:val="auto"/>
          <w:sz w:val="24"/>
          <w:szCs w:val="24"/>
        </w:rPr>
        <w:tab/>
      </w:r>
      <w:r w:rsidR="00E339EE">
        <w:rPr>
          <w:rFonts w:cs="Times New Roman"/>
          <w:color w:val="auto"/>
          <w:sz w:val="24"/>
          <w:szCs w:val="24"/>
        </w:rPr>
        <w:tab/>
      </w:r>
      <w:r w:rsidR="00E339EE">
        <w:rPr>
          <w:rFonts w:cs="Times New Roman"/>
          <w:color w:val="auto"/>
          <w:sz w:val="24"/>
          <w:szCs w:val="24"/>
        </w:rPr>
        <w:tab/>
      </w:r>
      <w:r w:rsidR="00E339EE">
        <w:rPr>
          <w:rFonts w:cs="Times New Roman"/>
          <w:color w:val="auto"/>
          <w:sz w:val="24"/>
          <w:szCs w:val="24"/>
        </w:rPr>
        <w:tab/>
      </w:r>
      <w:r w:rsidR="00E339EE">
        <w:rPr>
          <w:rFonts w:cs="Times New Roman"/>
          <w:color w:val="auto"/>
          <w:sz w:val="24"/>
          <w:szCs w:val="24"/>
        </w:rPr>
        <w:tab/>
      </w:r>
      <w:r w:rsidR="00E339EE">
        <w:rPr>
          <w:rFonts w:cs="Times New Roman"/>
          <w:color w:val="auto"/>
          <w:sz w:val="24"/>
          <w:szCs w:val="24"/>
        </w:rPr>
        <w:tab/>
      </w:r>
      <w:r w:rsidR="00D829A6">
        <w:rPr>
          <w:rFonts w:cs="Times New Roman"/>
          <w:color w:val="auto"/>
          <w:sz w:val="24"/>
          <w:szCs w:val="24"/>
        </w:rPr>
        <w:tab/>
      </w:r>
      <w:r w:rsidR="00D829A6">
        <w:rPr>
          <w:rFonts w:cs="Times New Roman"/>
          <w:color w:val="auto"/>
          <w:sz w:val="24"/>
          <w:szCs w:val="24"/>
        </w:rPr>
        <w:tab/>
      </w:r>
      <w:r w:rsidR="00BB6A50">
        <w:rPr>
          <w:rFonts w:cs="Times New Roman"/>
          <w:color w:val="auto"/>
          <w:sz w:val="24"/>
          <w:szCs w:val="24"/>
        </w:rPr>
        <w:t>3</w:t>
      </w:r>
      <w:r w:rsidR="00E339EE">
        <w:rPr>
          <w:rFonts w:cs="Times New Roman"/>
          <w:color w:val="auto"/>
          <w:sz w:val="24"/>
          <w:szCs w:val="24"/>
        </w:rPr>
        <w:t xml:space="preserve"> min</w:t>
      </w:r>
      <w:r w:rsidR="003C779C">
        <w:rPr>
          <w:rFonts w:cs="Times New Roman"/>
          <w:color w:val="auto"/>
          <w:sz w:val="24"/>
          <w:szCs w:val="24"/>
        </w:rPr>
        <w:t>utes</w:t>
      </w:r>
    </w:p>
    <w:p w14:paraId="20DF51BA" w14:textId="77777777" w:rsidR="00BB6A50" w:rsidRDefault="00BB6A50" w:rsidP="00BB6A50">
      <w:pPr>
        <w:spacing w:after="0" w:line="240" w:lineRule="auto"/>
        <w:ind w:left="720" w:right="0" w:firstLine="0"/>
        <w:contextualSpacing/>
        <w:jc w:val="left"/>
        <w:rPr>
          <w:rFonts w:cs="Times New Roman"/>
          <w:color w:val="auto"/>
          <w:sz w:val="24"/>
          <w:szCs w:val="24"/>
        </w:rPr>
      </w:pPr>
    </w:p>
    <w:p w14:paraId="69350DEC" w14:textId="6A6702F4" w:rsidR="00BB6A50" w:rsidRPr="00BB6A50" w:rsidRDefault="00BB6A50" w:rsidP="00F66479">
      <w:pPr>
        <w:numPr>
          <w:ilvl w:val="0"/>
          <w:numId w:val="12"/>
        </w:numPr>
        <w:spacing w:after="0" w:line="240" w:lineRule="auto"/>
        <w:ind w:right="0"/>
        <w:contextualSpacing/>
        <w:jc w:val="left"/>
        <w:rPr>
          <w:rFonts w:cs="Times New Roman"/>
          <w:b/>
          <w:bCs/>
          <w:color w:val="auto"/>
          <w:sz w:val="24"/>
          <w:szCs w:val="24"/>
        </w:rPr>
      </w:pPr>
      <w:r w:rsidRPr="00BB6A50">
        <w:rPr>
          <w:rFonts w:cs="Times New Roman"/>
          <w:b/>
          <w:bCs/>
          <w:color w:val="auto"/>
          <w:sz w:val="24"/>
          <w:szCs w:val="24"/>
        </w:rPr>
        <w:t>Welcome</w:t>
      </w:r>
      <w:r>
        <w:rPr>
          <w:rFonts w:cs="Times New Roman"/>
          <w:b/>
          <w:bCs/>
          <w:color w:val="auto"/>
          <w:sz w:val="24"/>
          <w:szCs w:val="24"/>
        </w:rPr>
        <w:t xml:space="preserve"> – Dr. Janice Phillips</w:t>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color w:val="auto"/>
          <w:sz w:val="24"/>
          <w:szCs w:val="24"/>
        </w:rPr>
        <w:t>2 minutes</w:t>
      </w:r>
    </w:p>
    <w:p w14:paraId="2F6B382B" w14:textId="77777777" w:rsidR="0026545B" w:rsidRPr="0032075B" w:rsidRDefault="0026545B" w:rsidP="00ED76AC">
      <w:pPr>
        <w:ind w:left="0" w:firstLine="0"/>
        <w:rPr>
          <w:rFonts w:cs="Times New Roman"/>
          <w:b/>
          <w:bCs/>
          <w:color w:val="auto"/>
          <w:sz w:val="24"/>
          <w:szCs w:val="24"/>
        </w:rPr>
      </w:pPr>
    </w:p>
    <w:p w14:paraId="2793A17F" w14:textId="657E501E" w:rsidR="00DE20C3" w:rsidRPr="00ED76AC" w:rsidRDefault="00794F5D" w:rsidP="00ED76AC">
      <w:pPr>
        <w:numPr>
          <w:ilvl w:val="0"/>
          <w:numId w:val="12"/>
        </w:numPr>
        <w:spacing w:after="120" w:line="240" w:lineRule="auto"/>
        <w:ind w:right="0"/>
        <w:contextualSpacing/>
        <w:jc w:val="left"/>
        <w:rPr>
          <w:rFonts w:cs="Times New Roman"/>
          <w:color w:val="auto"/>
          <w:sz w:val="24"/>
          <w:szCs w:val="24"/>
        </w:rPr>
      </w:pPr>
      <w:r>
        <w:rPr>
          <w:rFonts w:cs="Times New Roman"/>
          <w:b/>
          <w:bCs/>
          <w:color w:val="auto"/>
          <w:sz w:val="24"/>
          <w:szCs w:val="24"/>
        </w:rPr>
        <w:t>Introductions</w:t>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sidR="009809F1">
        <w:rPr>
          <w:rFonts w:cs="Times New Roman"/>
          <w:color w:val="auto"/>
          <w:sz w:val="24"/>
          <w:szCs w:val="24"/>
        </w:rPr>
        <w:tab/>
      </w:r>
      <w:r w:rsidR="009809F1">
        <w:rPr>
          <w:rFonts w:cs="Times New Roman"/>
          <w:color w:val="auto"/>
          <w:sz w:val="24"/>
          <w:szCs w:val="24"/>
        </w:rPr>
        <w:tab/>
      </w:r>
      <w:r w:rsidR="009809F1">
        <w:rPr>
          <w:rFonts w:cs="Times New Roman"/>
          <w:color w:val="auto"/>
          <w:sz w:val="24"/>
          <w:szCs w:val="24"/>
        </w:rPr>
        <w:tab/>
      </w:r>
      <w:r w:rsidR="009809F1">
        <w:rPr>
          <w:rFonts w:cs="Times New Roman"/>
          <w:color w:val="auto"/>
          <w:sz w:val="24"/>
          <w:szCs w:val="24"/>
        </w:rPr>
        <w:tab/>
      </w:r>
      <w:r w:rsidR="00ED76AC">
        <w:rPr>
          <w:rFonts w:cs="Times New Roman"/>
          <w:color w:val="auto"/>
          <w:sz w:val="24"/>
          <w:szCs w:val="24"/>
        </w:rPr>
        <w:tab/>
        <w:t>5</w:t>
      </w:r>
      <w:r w:rsidR="009809F1">
        <w:rPr>
          <w:rFonts w:cs="Times New Roman"/>
          <w:color w:val="auto"/>
          <w:sz w:val="24"/>
          <w:szCs w:val="24"/>
        </w:rPr>
        <w:t xml:space="preserve"> minutes</w:t>
      </w:r>
    </w:p>
    <w:p w14:paraId="27228E42" w14:textId="77777777" w:rsidR="00DE20C3" w:rsidRDefault="00DE20C3" w:rsidP="00ED76AC">
      <w:pPr>
        <w:spacing w:after="120" w:line="240" w:lineRule="auto"/>
        <w:ind w:left="0" w:right="0" w:firstLine="0"/>
        <w:contextualSpacing/>
        <w:jc w:val="left"/>
        <w:rPr>
          <w:rFonts w:cs="Times New Roman"/>
          <w:color w:val="auto"/>
          <w:sz w:val="24"/>
          <w:szCs w:val="24"/>
        </w:rPr>
      </w:pPr>
    </w:p>
    <w:p w14:paraId="6D1100DC" w14:textId="7925EC1D" w:rsidR="0026545B" w:rsidRDefault="00794F5D" w:rsidP="00DE20C3">
      <w:pPr>
        <w:numPr>
          <w:ilvl w:val="0"/>
          <w:numId w:val="12"/>
        </w:numPr>
        <w:spacing w:after="120" w:line="240" w:lineRule="auto"/>
        <w:ind w:right="0"/>
        <w:contextualSpacing/>
        <w:jc w:val="left"/>
        <w:rPr>
          <w:rFonts w:cs="Times New Roman"/>
          <w:b/>
          <w:bCs/>
          <w:color w:val="auto"/>
          <w:sz w:val="24"/>
          <w:szCs w:val="24"/>
        </w:rPr>
      </w:pPr>
      <w:r>
        <w:rPr>
          <w:rFonts w:cs="Times New Roman"/>
          <w:b/>
          <w:bCs/>
          <w:color w:val="auto"/>
          <w:sz w:val="24"/>
          <w:szCs w:val="24"/>
        </w:rPr>
        <w:t>Opening Remarks</w:t>
      </w:r>
      <w:r w:rsidR="007B172A">
        <w:rPr>
          <w:rFonts w:cs="Times New Roman"/>
          <w:b/>
          <w:bCs/>
          <w:color w:val="auto"/>
          <w:sz w:val="24"/>
          <w:szCs w:val="24"/>
        </w:rPr>
        <w:tab/>
      </w:r>
      <w:r w:rsidR="007B172A">
        <w:rPr>
          <w:rFonts w:cs="Times New Roman"/>
          <w:b/>
          <w:bCs/>
          <w:color w:val="auto"/>
          <w:sz w:val="24"/>
          <w:szCs w:val="24"/>
        </w:rPr>
        <w:tab/>
      </w:r>
      <w:r w:rsidR="007B172A">
        <w:rPr>
          <w:rFonts w:cs="Times New Roman"/>
          <w:b/>
          <w:bCs/>
          <w:color w:val="auto"/>
          <w:sz w:val="24"/>
          <w:szCs w:val="24"/>
        </w:rPr>
        <w:tab/>
      </w:r>
      <w:r w:rsidR="007B172A">
        <w:rPr>
          <w:rFonts w:cs="Times New Roman"/>
          <w:b/>
          <w:bCs/>
          <w:color w:val="auto"/>
          <w:sz w:val="24"/>
          <w:szCs w:val="24"/>
        </w:rPr>
        <w:tab/>
      </w:r>
      <w:r w:rsidR="007B172A">
        <w:rPr>
          <w:rFonts w:cs="Times New Roman"/>
          <w:b/>
          <w:bCs/>
          <w:color w:val="auto"/>
          <w:sz w:val="24"/>
          <w:szCs w:val="24"/>
        </w:rPr>
        <w:tab/>
      </w:r>
      <w:r w:rsidR="00E028FD">
        <w:rPr>
          <w:rFonts w:cs="Times New Roman"/>
          <w:b/>
          <w:bCs/>
          <w:color w:val="auto"/>
          <w:sz w:val="24"/>
          <w:szCs w:val="24"/>
        </w:rPr>
        <w:tab/>
      </w:r>
      <w:r w:rsidR="00E028FD">
        <w:rPr>
          <w:rFonts w:cs="Times New Roman"/>
          <w:b/>
          <w:bCs/>
          <w:color w:val="auto"/>
          <w:sz w:val="24"/>
          <w:szCs w:val="24"/>
        </w:rPr>
        <w:tab/>
      </w:r>
      <w:r w:rsidR="00E028FD">
        <w:rPr>
          <w:rFonts w:cs="Times New Roman"/>
          <w:b/>
          <w:bCs/>
          <w:color w:val="auto"/>
          <w:sz w:val="24"/>
          <w:szCs w:val="24"/>
        </w:rPr>
        <w:tab/>
      </w:r>
      <w:r w:rsidR="00E028FD">
        <w:rPr>
          <w:rFonts w:cs="Times New Roman"/>
          <w:b/>
          <w:bCs/>
          <w:color w:val="auto"/>
          <w:sz w:val="24"/>
          <w:szCs w:val="24"/>
        </w:rPr>
        <w:tab/>
      </w:r>
      <w:r w:rsidR="00E028FD" w:rsidRPr="00E028FD">
        <w:rPr>
          <w:rFonts w:cs="Times New Roman"/>
          <w:color w:val="auto"/>
          <w:sz w:val="24"/>
          <w:szCs w:val="24"/>
        </w:rPr>
        <w:t>5 minutes</w:t>
      </w:r>
    </w:p>
    <w:p w14:paraId="63948517" w14:textId="77777777" w:rsidR="00794F5D" w:rsidRPr="007B3069" w:rsidRDefault="00794F5D" w:rsidP="007B3069">
      <w:pPr>
        <w:ind w:left="0" w:firstLine="0"/>
        <w:rPr>
          <w:rFonts w:cs="Times New Roman"/>
          <w:b/>
          <w:bCs/>
          <w:color w:val="auto"/>
          <w:sz w:val="24"/>
          <w:szCs w:val="24"/>
        </w:rPr>
      </w:pPr>
    </w:p>
    <w:p w14:paraId="142099F5" w14:textId="40E20EBC" w:rsidR="007B3069" w:rsidRDefault="007B3069" w:rsidP="00DE20C3">
      <w:pPr>
        <w:numPr>
          <w:ilvl w:val="0"/>
          <w:numId w:val="12"/>
        </w:numPr>
        <w:spacing w:after="120" w:line="240" w:lineRule="auto"/>
        <w:ind w:right="0"/>
        <w:contextualSpacing/>
        <w:jc w:val="left"/>
        <w:rPr>
          <w:rFonts w:cs="Times New Roman"/>
          <w:b/>
          <w:bCs/>
          <w:color w:val="auto"/>
          <w:sz w:val="24"/>
          <w:szCs w:val="24"/>
        </w:rPr>
      </w:pPr>
      <w:r w:rsidRPr="007B3069">
        <w:rPr>
          <w:rFonts w:cs="Times New Roman"/>
          <w:b/>
          <w:bCs/>
          <w:color w:val="auto"/>
          <w:sz w:val="24"/>
          <w:szCs w:val="24"/>
        </w:rPr>
        <w:t xml:space="preserve">House Joint Resolution 13 Call to Action </w:t>
      </w:r>
      <w:r w:rsidR="00157464">
        <w:rPr>
          <w:rFonts w:cs="Times New Roman"/>
          <w:b/>
          <w:bCs/>
          <w:color w:val="auto"/>
          <w:sz w:val="24"/>
          <w:szCs w:val="24"/>
        </w:rPr>
        <w:t>–</w:t>
      </w:r>
      <w:r w:rsidRPr="007B3069">
        <w:rPr>
          <w:rFonts w:cs="Times New Roman"/>
          <w:b/>
          <w:bCs/>
          <w:color w:val="auto"/>
          <w:sz w:val="24"/>
          <w:szCs w:val="24"/>
        </w:rPr>
        <w:t xml:space="preserve"> Chair</w:t>
      </w:r>
      <w:r w:rsidR="00157464">
        <w:rPr>
          <w:rFonts w:cs="Times New Roman"/>
          <w:b/>
          <w:bCs/>
          <w:color w:val="auto"/>
          <w:sz w:val="24"/>
          <w:szCs w:val="24"/>
        </w:rPr>
        <w:t>,</w:t>
      </w:r>
      <w:r w:rsidRPr="007B3069">
        <w:rPr>
          <w:rFonts w:cs="Times New Roman"/>
          <w:b/>
          <w:bCs/>
          <w:color w:val="auto"/>
          <w:sz w:val="24"/>
          <w:szCs w:val="24"/>
        </w:rPr>
        <w:t xml:space="preserve"> Dr</w:t>
      </w:r>
      <w:r w:rsidR="00157464">
        <w:rPr>
          <w:rFonts w:cs="Times New Roman"/>
          <w:b/>
          <w:bCs/>
          <w:color w:val="auto"/>
          <w:sz w:val="24"/>
          <w:szCs w:val="24"/>
        </w:rPr>
        <w:t xml:space="preserve">. </w:t>
      </w:r>
      <w:r w:rsidRPr="007B3069">
        <w:rPr>
          <w:rFonts w:cs="Times New Roman"/>
          <w:b/>
          <w:bCs/>
          <w:color w:val="auto"/>
          <w:sz w:val="24"/>
          <w:szCs w:val="24"/>
        </w:rPr>
        <w:t xml:space="preserve">Janice </w:t>
      </w:r>
      <w:r w:rsidR="00BD7FB0" w:rsidRPr="007B3069">
        <w:rPr>
          <w:rFonts w:cs="Times New Roman"/>
          <w:b/>
          <w:bCs/>
          <w:color w:val="auto"/>
          <w:sz w:val="24"/>
          <w:szCs w:val="24"/>
        </w:rPr>
        <w:t xml:space="preserve">Phillips </w:t>
      </w:r>
      <w:r w:rsidR="00BD7FB0" w:rsidRPr="007B3069">
        <w:rPr>
          <w:rFonts w:cs="Times New Roman"/>
          <w:b/>
          <w:bCs/>
          <w:color w:val="auto"/>
          <w:sz w:val="24"/>
          <w:szCs w:val="24"/>
        </w:rPr>
        <w:tab/>
      </w:r>
      <w:r w:rsidR="00E028FD">
        <w:rPr>
          <w:rFonts w:cs="Times New Roman"/>
          <w:b/>
          <w:bCs/>
          <w:color w:val="auto"/>
          <w:sz w:val="24"/>
          <w:szCs w:val="24"/>
        </w:rPr>
        <w:tab/>
      </w:r>
      <w:r w:rsidR="00E028FD" w:rsidRPr="00E028FD">
        <w:rPr>
          <w:rFonts w:cs="Times New Roman"/>
          <w:color w:val="auto"/>
          <w:sz w:val="24"/>
          <w:szCs w:val="24"/>
        </w:rPr>
        <w:t>5 minutes</w:t>
      </w:r>
    </w:p>
    <w:p w14:paraId="41BF02B4" w14:textId="77777777" w:rsidR="007B3069" w:rsidRPr="00B60AE5" w:rsidRDefault="007B3069" w:rsidP="00B60AE5">
      <w:pPr>
        <w:ind w:left="0" w:firstLine="0"/>
        <w:rPr>
          <w:rFonts w:cs="Times New Roman"/>
          <w:b/>
          <w:bCs/>
          <w:color w:val="auto"/>
          <w:sz w:val="24"/>
          <w:szCs w:val="24"/>
        </w:rPr>
      </w:pPr>
    </w:p>
    <w:p w14:paraId="0F2F0C73" w14:textId="1773B835" w:rsidR="00B60AE5" w:rsidRPr="00B60AE5" w:rsidRDefault="00B60AE5" w:rsidP="00B60AE5">
      <w:pPr>
        <w:numPr>
          <w:ilvl w:val="0"/>
          <w:numId w:val="12"/>
        </w:numPr>
        <w:spacing w:after="120" w:line="240" w:lineRule="auto"/>
        <w:ind w:right="0"/>
        <w:contextualSpacing/>
        <w:jc w:val="left"/>
        <w:rPr>
          <w:rFonts w:cs="Times New Roman"/>
          <w:b/>
          <w:bCs/>
          <w:color w:val="auto"/>
          <w:sz w:val="24"/>
          <w:szCs w:val="24"/>
        </w:rPr>
      </w:pPr>
      <w:r w:rsidRPr="00B60AE5">
        <w:rPr>
          <w:rFonts w:cs="Times New Roman"/>
          <w:b/>
          <w:bCs/>
          <w:color w:val="auto"/>
          <w:sz w:val="24"/>
          <w:szCs w:val="24"/>
        </w:rPr>
        <w:t xml:space="preserve">Role of </w:t>
      </w:r>
      <w:r>
        <w:rPr>
          <w:rFonts w:cs="Times New Roman"/>
          <w:b/>
          <w:bCs/>
          <w:color w:val="auto"/>
          <w:sz w:val="24"/>
          <w:szCs w:val="24"/>
        </w:rPr>
        <w:t xml:space="preserve">the </w:t>
      </w:r>
      <w:r w:rsidRPr="00B60AE5">
        <w:rPr>
          <w:rFonts w:cs="Times New Roman"/>
          <w:b/>
          <w:bCs/>
          <w:color w:val="auto"/>
          <w:sz w:val="24"/>
          <w:szCs w:val="24"/>
        </w:rPr>
        <w:t>Statewide LEP Task Force</w:t>
      </w:r>
      <w:r w:rsidR="00B720F3">
        <w:rPr>
          <w:rFonts w:cs="Times New Roman"/>
          <w:b/>
          <w:bCs/>
          <w:color w:val="auto"/>
          <w:sz w:val="24"/>
          <w:szCs w:val="24"/>
        </w:rPr>
        <w:t xml:space="preserve"> </w:t>
      </w:r>
      <w:r w:rsidR="00B720F3" w:rsidRPr="00B60AE5">
        <w:rPr>
          <w:rFonts w:cs="Times New Roman"/>
          <w:b/>
          <w:bCs/>
          <w:color w:val="auto"/>
          <w:sz w:val="24"/>
          <w:szCs w:val="24"/>
        </w:rPr>
        <w:t xml:space="preserve">– </w:t>
      </w:r>
      <w:r w:rsidRPr="00B60AE5">
        <w:rPr>
          <w:rFonts w:cs="Times New Roman"/>
          <w:b/>
          <w:bCs/>
          <w:color w:val="auto"/>
          <w:sz w:val="24"/>
          <w:szCs w:val="24"/>
        </w:rPr>
        <w:t xml:space="preserve">Allison </w:t>
      </w:r>
      <w:r w:rsidR="00BD7FB0" w:rsidRPr="00B60AE5">
        <w:rPr>
          <w:rFonts w:cs="Times New Roman"/>
          <w:b/>
          <w:bCs/>
          <w:color w:val="auto"/>
          <w:sz w:val="24"/>
          <w:szCs w:val="24"/>
        </w:rPr>
        <w:t xml:space="preserve">Nickrent </w:t>
      </w:r>
      <w:r w:rsidR="00BD7FB0" w:rsidRPr="00B60AE5">
        <w:rPr>
          <w:rFonts w:cs="Times New Roman"/>
          <w:b/>
          <w:bCs/>
          <w:color w:val="auto"/>
          <w:sz w:val="24"/>
          <w:szCs w:val="24"/>
        </w:rPr>
        <w:tab/>
      </w:r>
      <w:r w:rsidR="00E028FD">
        <w:rPr>
          <w:rFonts w:cs="Times New Roman"/>
          <w:b/>
          <w:bCs/>
          <w:color w:val="auto"/>
          <w:sz w:val="24"/>
          <w:szCs w:val="24"/>
        </w:rPr>
        <w:tab/>
      </w:r>
      <w:r w:rsidR="00E028FD">
        <w:rPr>
          <w:rFonts w:cs="Times New Roman"/>
          <w:b/>
          <w:bCs/>
          <w:color w:val="auto"/>
          <w:sz w:val="24"/>
          <w:szCs w:val="24"/>
        </w:rPr>
        <w:tab/>
      </w:r>
      <w:r w:rsidR="00E028FD">
        <w:rPr>
          <w:rFonts w:cs="Times New Roman"/>
          <w:b/>
          <w:bCs/>
          <w:color w:val="auto"/>
          <w:sz w:val="24"/>
          <w:szCs w:val="24"/>
        </w:rPr>
        <w:tab/>
      </w:r>
      <w:r w:rsidR="008F7155">
        <w:rPr>
          <w:rFonts w:cs="Times New Roman"/>
          <w:color w:val="auto"/>
          <w:sz w:val="24"/>
          <w:szCs w:val="24"/>
        </w:rPr>
        <w:t>5</w:t>
      </w:r>
      <w:r w:rsidR="00E028FD" w:rsidRPr="00E028FD">
        <w:rPr>
          <w:rFonts w:cs="Times New Roman"/>
          <w:color w:val="auto"/>
          <w:sz w:val="24"/>
          <w:szCs w:val="24"/>
        </w:rPr>
        <w:t xml:space="preserve"> minutes</w:t>
      </w:r>
    </w:p>
    <w:p w14:paraId="0F677638" w14:textId="602D51C3" w:rsidR="00B60AE5" w:rsidRDefault="00B60AE5" w:rsidP="00B60AE5">
      <w:pPr>
        <w:numPr>
          <w:ilvl w:val="1"/>
          <w:numId w:val="12"/>
        </w:numPr>
        <w:spacing w:after="120" w:line="240" w:lineRule="auto"/>
        <w:ind w:right="0"/>
        <w:contextualSpacing/>
        <w:jc w:val="left"/>
        <w:rPr>
          <w:rFonts w:cs="Times New Roman"/>
          <w:b/>
          <w:bCs/>
          <w:color w:val="auto"/>
          <w:sz w:val="24"/>
          <w:szCs w:val="24"/>
        </w:rPr>
      </w:pPr>
      <w:r w:rsidRPr="00B60AE5">
        <w:rPr>
          <w:rFonts w:cs="Times New Roman"/>
          <w:b/>
          <w:bCs/>
          <w:color w:val="auto"/>
          <w:sz w:val="24"/>
          <w:szCs w:val="24"/>
        </w:rPr>
        <w:t xml:space="preserve">Role of Task Force Members  </w:t>
      </w:r>
    </w:p>
    <w:p w14:paraId="25D5134C" w14:textId="77777777" w:rsidR="00B60AE5" w:rsidRDefault="00B60AE5" w:rsidP="00B60AE5">
      <w:pPr>
        <w:spacing w:after="120" w:line="240" w:lineRule="auto"/>
        <w:ind w:left="1440" w:right="0" w:firstLine="0"/>
        <w:contextualSpacing/>
        <w:jc w:val="left"/>
        <w:rPr>
          <w:rFonts w:cs="Times New Roman"/>
          <w:b/>
          <w:bCs/>
          <w:color w:val="auto"/>
          <w:sz w:val="24"/>
          <w:szCs w:val="24"/>
        </w:rPr>
      </w:pPr>
    </w:p>
    <w:p w14:paraId="2012817C" w14:textId="13399FB1" w:rsidR="00B60AE5" w:rsidRDefault="00B60AE5" w:rsidP="00B60AE5">
      <w:pPr>
        <w:numPr>
          <w:ilvl w:val="0"/>
          <w:numId w:val="12"/>
        </w:numPr>
        <w:spacing w:after="120" w:line="240" w:lineRule="auto"/>
        <w:ind w:right="0"/>
        <w:contextualSpacing/>
        <w:jc w:val="left"/>
        <w:rPr>
          <w:rFonts w:cs="Times New Roman"/>
          <w:b/>
          <w:bCs/>
          <w:color w:val="auto"/>
          <w:sz w:val="24"/>
          <w:szCs w:val="24"/>
        </w:rPr>
      </w:pPr>
      <w:r w:rsidRPr="00B60AE5">
        <w:rPr>
          <w:rFonts w:cs="Times New Roman"/>
          <w:b/>
          <w:bCs/>
          <w:color w:val="auto"/>
          <w:sz w:val="24"/>
          <w:szCs w:val="24"/>
        </w:rPr>
        <w:t>Next Steps and Assignments</w:t>
      </w:r>
      <w:r w:rsidR="00B720F3">
        <w:rPr>
          <w:rFonts w:cs="Times New Roman"/>
          <w:b/>
          <w:bCs/>
          <w:color w:val="auto"/>
          <w:sz w:val="24"/>
          <w:szCs w:val="24"/>
        </w:rPr>
        <w:t xml:space="preserve"> </w:t>
      </w:r>
      <w:r w:rsidRPr="00B60AE5">
        <w:rPr>
          <w:rFonts w:cs="Times New Roman"/>
          <w:b/>
          <w:bCs/>
          <w:color w:val="auto"/>
          <w:sz w:val="24"/>
          <w:szCs w:val="24"/>
        </w:rPr>
        <w:t xml:space="preserve">– </w:t>
      </w:r>
      <w:r w:rsidR="00B720F3" w:rsidRPr="007B3069">
        <w:rPr>
          <w:rFonts w:cs="Times New Roman"/>
          <w:b/>
          <w:bCs/>
          <w:color w:val="auto"/>
          <w:sz w:val="24"/>
          <w:szCs w:val="24"/>
        </w:rPr>
        <w:t>Dr</w:t>
      </w:r>
      <w:r w:rsidR="00B720F3">
        <w:rPr>
          <w:rFonts w:cs="Times New Roman"/>
          <w:b/>
          <w:bCs/>
          <w:color w:val="auto"/>
          <w:sz w:val="24"/>
          <w:szCs w:val="24"/>
        </w:rPr>
        <w:t xml:space="preserve">. </w:t>
      </w:r>
      <w:r w:rsidRPr="00B60AE5">
        <w:rPr>
          <w:rFonts w:cs="Times New Roman"/>
          <w:b/>
          <w:bCs/>
          <w:color w:val="auto"/>
          <w:sz w:val="24"/>
          <w:szCs w:val="24"/>
        </w:rPr>
        <w:t>Janice Phillips</w:t>
      </w:r>
      <w:r w:rsidR="00E028FD">
        <w:rPr>
          <w:rFonts w:cs="Times New Roman"/>
          <w:b/>
          <w:bCs/>
          <w:color w:val="auto"/>
          <w:sz w:val="24"/>
          <w:szCs w:val="24"/>
        </w:rPr>
        <w:tab/>
      </w:r>
      <w:r w:rsidR="00E028FD">
        <w:rPr>
          <w:rFonts w:cs="Times New Roman"/>
          <w:b/>
          <w:bCs/>
          <w:color w:val="auto"/>
          <w:sz w:val="24"/>
          <w:szCs w:val="24"/>
        </w:rPr>
        <w:tab/>
      </w:r>
      <w:r w:rsidR="00E028FD">
        <w:rPr>
          <w:rFonts w:cs="Times New Roman"/>
          <w:b/>
          <w:bCs/>
          <w:color w:val="auto"/>
          <w:sz w:val="24"/>
          <w:szCs w:val="24"/>
        </w:rPr>
        <w:tab/>
      </w:r>
      <w:r w:rsidR="00E028FD">
        <w:rPr>
          <w:rFonts w:cs="Times New Roman"/>
          <w:b/>
          <w:bCs/>
          <w:color w:val="auto"/>
          <w:sz w:val="24"/>
          <w:szCs w:val="24"/>
        </w:rPr>
        <w:tab/>
      </w:r>
      <w:r w:rsidR="00E028FD">
        <w:rPr>
          <w:rFonts w:cs="Times New Roman"/>
          <w:b/>
          <w:bCs/>
          <w:color w:val="auto"/>
          <w:sz w:val="24"/>
          <w:szCs w:val="24"/>
        </w:rPr>
        <w:tab/>
      </w:r>
      <w:r w:rsidR="00E028FD">
        <w:rPr>
          <w:rFonts w:cs="Times New Roman"/>
          <w:color w:val="auto"/>
          <w:sz w:val="24"/>
          <w:szCs w:val="24"/>
        </w:rPr>
        <w:t>10</w:t>
      </w:r>
      <w:r w:rsidR="00E028FD" w:rsidRPr="00E028FD">
        <w:rPr>
          <w:rFonts w:cs="Times New Roman"/>
          <w:color w:val="auto"/>
          <w:sz w:val="24"/>
          <w:szCs w:val="24"/>
        </w:rPr>
        <w:t xml:space="preserve"> minutes</w:t>
      </w:r>
    </w:p>
    <w:p w14:paraId="6234EACF" w14:textId="77777777" w:rsidR="00E028FD" w:rsidRDefault="00B60AE5" w:rsidP="00E028FD">
      <w:pPr>
        <w:numPr>
          <w:ilvl w:val="1"/>
          <w:numId w:val="12"/>
        </w:numPr>
        <w:spacing w:after="120" w:line="240" w:lineRule="auto"/>
        <w:ind w:right="0"/>
        <w:contextualSpacing/>
        <w:jc w:val="left"/>
        <w:rPr>
          <w:rFonts w:cs="Times New Roman"/>
          <w:b/>
          <w:bCs/>
          <w:color w:val="auto"/>
          <w:sz w:val="24"/>
          <w:szCs w:val="24"/>
        </w:rPr>
      </w:pPr>
      <w:r w:rsidRPr="00B60AE5">
        <w:rPr>
          <w:rFonts w:cs="Times New Roman"/>
          <w:b/>
          <w:bCs/>
          <w:color w:val="auto"/>
          <w:sz w:val="24"/>
          <w:szCs w:val="24"/>
        </w:rPr>
        <w:t>Landscape Analysis</w:t>
      </w:r>
    </w:p>
    <w:p w14:paraId="722004A1" w14:textId="7D593436" w:rsidR="00B60AE5" w:rsidRPr="00E028FD" w:rsidRDefault="00B60AE5" w:rsidP="00E028FD">
      <w:pPr>
        <w:numPr>
          <w:ilvl w:val="1"/>
          <w:numId w:val="12"/>
        </w:numPr>
        <w:spacing w:after="120" w:line="240" w:lineRule="auto"/>
        <w:ind w:right="0"/>
        <w:contextualSpacing/>
        <w:jc w:val="left"/>
        <w:rPr>
          <w:rFonts w:cs="Times New Roman"/>
          <w:b/>
          <w:bCs/>
          <w:color w:val="auto"/>
          <w:sz w:val="24"/>
          <w:szCs w:val="24"/>
        </w:rPr>
      </w:pPr>
      <w:r w:rsidRPr="00E028FD">
        <w:rPr>
          <w:rFonts w:cs="Times New Roman"/>
          <w:b/>
          <w:bCs/>
          <w:color w:val="auto"/>
          <w:sz w:val="24"/>
          <w:szCs w:val="24"/>
        </w:rPr>
        <w:t>Recommendations</w:t>
      </w:r>
    </w:p>
    <w:p w14:paraId="6923808D" w14:textId="77777777" w:rsidR="00B60AE5" w:rsidRDefault="00B60AE5" w:rsidP="00B60AE5">
      <w:pPr>
        <w:spacing w:after="120" w:line="240" w:lineRule="auto"/>
        <w:ind w:left="720" w:right="0" w:firstLine="0"/>
        <w:contextualSpacing/>
        <w:jc w:val="left"/>
        <w:rPr>
          <w:rFonts w:cs="Times New Roman"/>
          <w:b/>
          <w:bCs/>
          <w:color w:val="auto"/>
          <w:sz w:val="24"/>
          <w:szCs w:val="24"/>
        </w:rPr>
      </w:pPr>
    </w:p>
    <w:p w14:paraId="450E7AB7" w14:textId="77777777" w:rsidR="00B60AE5" w:rsidRDefault="00B60AE5" w:rsidP="00B60AE5">
      <w:pPr>
        <w:spacing w:after="120" w:line="240" w:lineRule="auto"/>
        <w:ind w:left="720" w:right="0" w:firstLine="0"/>
        <w:contextualSpacing/>
        <w:jc w:val="left"/>
        <w:rPr>
          <w:rFonts w:cs="Times New Roman"/>
          <w:b/>
          <w:bCs/>
          <w:color w:val="auto"/>
          <w:sz w:val="24"/>
          <w:szCs w:val="24"/>
        </w:rPr>
      </w:pPr>
    </w:p>
    <w:p w14:paraId="380E9411" w14:textId="77777777" w:rsidR="00867F7B" w:rsidRDefault="00867F7B" w:rsidP="00B60AE5">
      <w:pPr>
        <w:spacing w:after="120" w:line="240" w:lineRule="auto"/>
        <w:ind w:left="720" w:right="0" w:firstLine="0"/>
        <w:contextualSpacing/>
        <w:jc w:val="left"/>
        <w:rPr>
          <w:rFonts w:cs="Times New Roman"/>
          <w:b/>
          <w:bCs/>
          <w:color w:val="auto"/>
          <w:sz w:val="24"/>
          <w:szCs w:val="24"/>
        </w:rPr>
      </w:pPr>
    </w:p>
    <w:p w14:paraId="68C52C8D" w14:textId="77777777" w:rsidR="00867F7B" w:rsidRDefault="00867F7B" w:rsidP="00B60AE5">
      <w:pPr>
        <w:spacing w:after="120" w:line="240" w:lineRule="auto"/>
        <w:ind w:left="720" w:right="0" w:firstLine="0"/>
        <w:contextualSpacing/>
        <w:jc w:val="left"/>
        <w:rPr>
          <w:rFonts w:cs="Times New Roman"/>
          <w:b/>
          <w:bCs/>
          <w:color w:val="auto"/>
          <w:sz w:val="24"/>
          <w:szCs w:val="24"/>
        </w:rPr>
      </w:pPr>
    </w:p>
    <w:p w14:paraId="62C7A55D" w14:textId="77777777" w:rsidR="00B60AE5" w:rsidRDefault="00B60AE5" w:rsidP="00B60AE5">
      <w:pPr>
        <w:spacing w:after="120" w:line="240" w:lineRule="auto"/>
        <w:ind w:left="720" w:right="0" w:firstLine="0"/>
        <w:contextualSpacing/>
        <w:jc w:val="left"/>
        <w:rPr>
          <w:rFonts w:cs="Times New Roman"/>
          <w:b/>
          <w:bCs/>
          <w:color w:val="auto"/>
          <w:sz w:val="24"/>
          <w:szCs w:val="24"/>
        </w:rPr>
      </w:pPr>
    </w:p>
    <w:p w14:paraId="7DE26B4D" w14:textId="77777777" w:rsidR="00B60AE5" w:rsidRDefault="00B60AE5" w:rsidP="00B60AE5">
      <w:pPr>
        <w:spacing w:after="120" w:line="240" w:lineRule="auto"/>
        <w:ind w:left="720" w:right="0" w:firstLine="0"/>
        <w:contextualSpacing/>
        <w:jc w:val="left"/>
        <w:rPr>
          <w:rFonts w:cs="Times New Roman"/>
          <w:b/>
          <w:bCs/>
          <w:color w:val="auto"/>
          <w:sz w:val="24"/>
          <w:szCs w:val="24"/>
        </w:rPr>
      </w:pPr>
    </w:p>
    <w:p w14:paraId="2835847B" w14:textId="77777777" w:rsidR="00B60AE5" w:rsidRDefault="00B60AE5" w:rsidP="00BB6A50">
      <w:pPr>
        <w:spacing w:after="120" w:line="240" w:lineRule="auto"/>
        <w:ind w:left="0" w:right="0" w:firstLine="0"/>
        <w:contextualSpacing/>
        <w:jc w:val="left"/>
        <w:rPr>
          <w:rFonts w:cs="Times New Roman"/>
          <w:b/>
          <w:bCs/>
          <w:color w:val="auto"/>
          <w:sz w:val="24"/>
          <w:szCs w:val="24"/>
        </w:rPr>
      </w:pPr>
    </w:p>
    <w:p w14:paraId="5489D5F8" w14:textId="02C442A5" w:rsidR="00B60AE5" w:rsidRPr="00B60AE5" w:rsidRDefault="00B60AE5" w:rsidP="00B60AE5">
      <w:pPr>
        <w:numPr>
          <w:ilvl w:val="0"/>
          <w:numId w:val="12"/>
        </w:numPr>
        <w:spacing w:after="120" w:line="240" w:lineRule="auto"/>
        <w:ind w:right="0"/>
        <w:contextualSpacing/>
        <w:jc w:val="left"/>
        <w:rPr>
          <w:rFonts w:cs="Times New Roman"/>
          <w:b/>
          <w:bCs/>
          <w:color w:val="auto"/>
          <w:sz w:val="24"/>
          <w:szCs w:val="24"/>
        </w:rPr>
      </w:pPr>
      <w:r w:rsidRPr="00B60AE5">
        <w:rPr>
          <w:rFonts w:cs="Times New Roman"/>
          <w:b/>
          <w:bCs/>
          <w:color w:val="auto"/>
          <w:sz w:val="24"/>
          <w:szCs w:val="24"/>
        </w:rPr>
        <w:t xml:space="preserve">Public Comment </w:t>
      </w:r>
      <w:r>
        <w:rPr>
          <w:rFonts w:cs="Times New Roman"/>
          <w:b/>
          <w:bCs/>
          <w:color w:val="auto"/>
          <w:sz w:val="24"/>
          <w:szCs w:val="24"/>
        </w:rPr>
        <w:t>Period</w:t>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Pr>
          <w:rFonts w:cs="Times New Roman"/>
          <w:b/>
          <w:bCs/>
          <w:color w:val="auto"/>
          <w:sz w:val="24"/>
          <w:szCs w:val="24"/>
        </w:rPr>
        <w:tab/>
      </w:r>
      <w:r w:rsidRPr="00B60AE5">
        <w:rPr>
          <w:rFonts w:cs="Times New Roman"/>
          <w:color w:val="auto"/>
          <w:sz w:val="24"/>
          <w:szCs w:val="24"/>
        </w:rPr>
        <w:t>1</w:t>
      </w:r>
      <w:r w:rsidR="00E028FD">
        <w:rPr>
          <w:rFonts w:cs="Times New Roman"/>
          <w:color w:val="auto"/>
          <w:sz w:val="24"/>
          <w:szCs w:val="24"/>
        </w:rPr>
        <w:t>5</w:t>
      </w:r>
      <w:r w:rsidRPr="00B60AE5">
        <w:rPr>
          <w:rFonts w:cs="Times New Roman"/>
          <w:color w:val="auto"/>
          <w:sz w:val="24"/>
          <w:szCs w:val="24"/>
        </w:rPr>
        <w:t xml:space="preserve"> minutes</w:t>
      </w:r>
      <w:r>
        <w:rPr>
          <w:rFonts w:cs="Times New Roman"/>
          <w:b/>
          <w:bCs/>
          <w:color w:val="auto"/>
          <w:sz w:val="24"/>
          <w:szCs w:val="24"/>
        </w:rPr>
        <w:t xml:space="preserve"> </w:t>
      </w:r>
    </w:p>
    <w:p w14:paraId="7178E5BA" w14:textId="51886A61" w:rsidR="00ED3B76" w:rsidRPr="00B60AE5" w:rsidRDefault="00794763" w:rsidP="00B60AE5">
      <w:pPr>
        <w:pStyle w:val="ListParagraph"/>
        <w:numPr>
          <w:ilvl w:val="0"/>
          <w:numId w:val="32"/>
        </w:numPr>
        <w:spacing w:after="120" w:line="240" w:lineRule="auto"/>
        <w:ind w:right="0"/>
        <w:jc w:val="left"/>
        <w:rPr>
          <w:rFonts w:cs="Times New Roman"/>
          <w:color w:val="auto"/>
          <w:sz w:val="24"/>
          <w:szCs w:val="24"/>
        </w:rPr>
      </w:pPr>
      <w:r w:rsidRPr="00B60AE5">
        <w:rPr>
          <w:rFonts w:cs="Times New Roman"/>
          <w:color w:val="auto"/>
          <w:sz w:val="24"/>
          <w:szCs w:val="24"/>
          <w:u w:val="single"/>
        </w:rPr>
        <w:t>Public Comment Period</w:t>
      </w:r>
      <w:r w:rsidRPr="00B60AE5">
        <w:rPr>
          <w:rFonts w:cs="Times New Roman"/>
          <w:color w:val="auto"/>
          <w:sz w:val="24"/>
          <w:szCs w:val="24"/>
        </w:rPr>
        <w:t xml:space="preserve">: </w:t>
      </w:r>
      <w:r w:rsidR="004A0ED2" w:rsidRPr="00B60AE5">
        <w:rPr>
          <w:rFonts w:cs="Times New Roman"/>
          <w:color w:val="auto"/>
          <w:sz w:val="24"/>
          <w:szCs w:val="24"/>
        </w:rPr>
        <w:t xml:space="preserve">Members of </w:t>
      </w:r>
      <w:r w:rsidRPr="00B60AE5">
        <w:rPr>
          <w:rFonts w:cs="Times New Roman"/>
          <w:color w:val="auto"/>
          <w:sz w:val="24"/>
          <w:szCs w:val="24"/>
        </w:rPr>
        <w:t xml:space="preserve">public are </w:t>
      </w:r>
      <w:r w:rsidR="002C00A9" w:rsidRPr="00B60AE5">
        <w:rPr>
          <w:rFonts w:cs="Times New Roman"/>
          <w:color w:val="auto"/>
          <w:sz w:val="24"/>
          <w:szCs w:val="24"/>
        </w:rPr>
        <w:t xml:space="preserve">encouraged to register </w:t>
      </w:r>
      <w:r w:rsidRPr="00B60AE5">
        <w:rPr>
          <w:rFonts w:cs="Times New Roman"/>
          <w:color w:val="auto"/>
          <w:sz w:val="24"/>
          <w:szCs w:val="24"/>
        </w:rPr>
        <w:t>to use</w:t>
      </w:r>
      <w:r w:rsidR="00925A49" w:rsidRPr="00B60AE5">
        <w:rPr>
          <w:rFonts w:cs="Times New Roman"/>
          <w:color w:val="auto"/>
          <w:sz w:val="24"/>
          <w:szCs w:val="24"/>
        </w:rPr>
        <w:t xml:space="preserve"> </w:t>
      </w:r>
      <w:r w:rsidR="00E028FD">
        <w:rPr>
          <w:rFonts w:cs="Times New Roman"/>
          <w:color w:val="auto"/>
          <w:sz w:val="24"/>
          <w:szCs w:val="24"/>
        </w:rPr>
        <w:t xml:space="preserve">the </w:t>
      </w:r>
      <w:r w:rsidRPr="00B60AE5">
        <w:rPr>
          <w:rFonts w:cs="Times New Roman"/>
          <w:color w:val="auto"/>
          <w:sz w:val="24"/>
          <w:szCs w:val="24"/>
        </w:rPr>
        <w:t>public comment periods</w:t>
      </w:r>
      <w:r w:rsidR="00621523" w:rsidRPr="00B60AE5">
        <w:rPr>
          <w:rFonts w:cs="Times New Roman"/>
          <w:color w:val="auto"/>
          <w:sz w:val="24"/>
          <w:szCs w:val="24"/>
        </w:rPr>
        <w:t xml:space="preserve"> for testimony</w:t>
      </w:r>
      <w:r w:rsidR="002C00A9" w:rsidRPr="00B60AE5">
        <w:rPr>
          <w:rFonts w:cs="Times New Roman"/>
          <w:color w:val="auto"/>
          <w:sz w:val="24"/>
          <w:szCs w:val="24"/>
        </w:rPr>
        <w:t xml:space="preserve">. </w:t>
      </w:r>
      <w:r w:rsidR="002F5A2B" w:rsidRPr="00B60AE5">
        <w:rPr>
          <w:rFonts w:cs="Times New Roman"/>
          <w:color w:val="auto"/>
          <w:sz w:val="24"/>
          <w:szCs w:val="24"/>
        </w:rPr>
        <w:t xml:space="preserve"> </w:t>
      </w:r>
      <w:r w:rsidR="00891572" w:rsidRPr="00B60AE5">
        <w:rPr>
          <w:rFonts w:cs="Times New Roman"/>
          <w:b/>
          <w:bCs/>
          <w:color w:val="auto"/>
          <w:sz w:val="24"/>
          <w:szCs w:val="24"/>
        </w:rPr>
        <w:t xml:space="preserve">If </w:t>
      </w:r>
      <w:r w:rsidR="00872370" w:rsidRPr="00B60AE5">
        <w:rPr>
          <w:rFonts w:cs="Times New Roman"/>
          <w:b/>
          <w:bCs/>
          <w:color w:val="auto"/>
          <w:sz w:val="24"/>
          <w:szCs w:val="24"/>
        </w:rPr>
        <w:t>time permits</w:t>
      </w:r>
      <w:r w:rsidR="00A47159" w:rsidRPr="00B60AE5">
        <w:rPr>
          <w:rFonts w:cs="Times New Roman"/>
          <w:b/>
          <w:bCs/>
          <w:color w:val="auto"/>
          <w:sz w:val="24"/>
          <w:szCs w:val="24"/>
        </w:rPr>
        <w:t>,</w:t>
      </w:r>
      <w:r w:rsidR="00872370" w:rsidRPr="00B60AE5">
        <w:rPr>
          <w:rFonts w:cs="Times New Roman"/>
          <w:b/>
          <w:bCs/>
          <w:color w:val="auto"/>
          <w:sz w:val="24"/>
          <w:szCs w:val="24"/>
        </w:rPr>
        <w:t xml:space="preserve"> non-registered members of the public </w:t>
      </w:r>
      <w:r w:rsidR="0018535D" w:rsidRPr="00B60AE5">
        <w:rPr>
          <w:rFonts w:cs="Times New Roman"/>
          <w:b/>
          <w:bCs/>
          <w:color w:val="auto"/>
          <w:sz w:val="24"/>
          <w:szCs w:val="24"/>
        </w:rPr>
        <w:t xml:space="preserve">will </w:t>
      </w:r>
      <w:r w:rsidR="00BC270B" w:rsidRPr="00B60AE5">
        <w:rPr>
          <w:rFonts w:cs="Times New Roman"/>
          <w:b/>
          <w:bCs/>
          <w:color w:val="auto"/>
          <w:sz w:val="24"/>
          <w:szCs w:val="24"/>
        </w:rPr>
        <w:t xml:space="preserve">be </w:t>
      </w:r>
      <w:r w:rsidR="0018535D" w:rsidRPr="00B60AE5">
        <w:rPr>
          <w:rFonts w:cs="Times New Roman"/>
          <w:b/>
          <w:bCs/>
          <w:color w:val="auto"/>
          <w:sz w:val="24"/>
          <w:szCs w:val="24"/>
        </w:rPr>
        <w:t>called upon</w:t>
      </w:r>
      <w:r w:rsidR="0018535D" w:rsidRPr="00B60AE5">
        <w:rPr>
          <w:rFonts w:cs="Times New Roman"/>
          <w:color w:val="auto"/>
          <w:sz w:val="24"/>
          <w:szCs w:val="24"/>
        </w:rPr>
        <w:t>.</w:t>
      </w:r>
      <w:r w:rsidR="00872370" w:rsidRPr="00B60AE5">
        <w:rPr>
          <w:rFonts w:cs="Times New Roman"/>
          <w:color w:val="auto"/>
          <w:sz w:val="24"/>
          <w:szCs w:val="24"/>
        </w:rPr>
        <w:t xml:space="preserve"> </w:t>
      </w:r>
      <w:r w:rsidR="00891572" w:rsidRPr="00B60AE5">
        <w:rPr>
          <w:rFonts w:cs="Times New Roman"/>
          <w:color w:val="auto"/>
          <w:sz w:val="24"/>
          <w:szCs w:val="24"/>
        </w:rPr>
        <w:t xml:space="preserve">All </w:t>
      </w:r>
      <w:r w:rsidR="000517ED" w:rsidRPr="00B60AE5">
        <w:rPr>
          <w:rFonts w:cs="Times New Roman"/>
          <w:color w:val="auto"/>
          <w:sz w:val="24"/>
          <w:szCs w:val="24"/>
        </w:rPr>
        <w:t xml:space="preserve">guests (non-members) </w:t>
      </w:r>
      <w:r w:rsidR="00891572" w:rsidRPr="00B60AE5">
        <w:rPr>
          <w:rFonts w:cs="Times New Roman"/>
          <w:b/>
          <w:bCs/>
          <w:color w:val="auto"/>
          <w:sz w:val="24"/>
          <w:szCs w:val="24"/>
        </w:rPr>
        <w:t>enter</w:t>
      </w:r>
      <w:r w:rsidR="000517ED" w:rsidRPr="00B60AE5">
        <w:rPr>
          <w:rFonts w:cs="Times New Roman"/>
          <w:b/>
          <w:bCs/>
          <w:color w:val="auto"/>
          <w:sz w:val="24"/>
          <w:szCs w:val="24"/>
        </w:rPr>
        <w:t xml:space="preserve"> </w:t>
      </w:r>
      <w:r w:rsidR="00891572" w:rsidRPr="00B60AE5">
        <w:rPr>
          <w:rFonts w:cs="Times New Roman"/>
          <w:b/>
          <w:bCs/>
          <w:color w:val="auto"/>
          <w:sz w:val="24"/>
          <w:szCs w:val="24"/>
        </w:rPr>
        <w:t>name and affiliation in the chat</w:t>
      </w:r>
      <w:r w:rsidR="00891572" w:rsidRPr="00B60AE5">
        <w:rPr>
          <w:rFonts w:cs="Times New Roman"/>
          <w:color w:val="auto"/>
          <w:sz w:val="24"/>
          <w:szCs w:val="24"/>
        </w:rPr>
        <w:t xml:space="preserve">. </w:t>
      </w:r>
    </w:p>
    <w:p w14:paraId="051DDF5A" w14:textId="7A3E34E7" w:rsidR="006D7AB2" w:rsidRPr="009C73F6" w:rsidRDefault="006D7AB2" w:rsidP="005B763E">
      <w:pPr>
        <w:pStyle w:val="ListParagraph"/>
        <w:numPr>
          <w:ilvl w:val="0"/>
          <w:numId w:val="32"/>
        </w:numPr>
        <w:spacing w:after="120" w:line="240" w:lineRule="auto"/>
        <w:ind w:right="0"/>
        <w:jc w:val="left"/>
        <w:rPr>
          <w:rFonts w:cs="Times New Roman"/>
          <w:b/>
          <w:bCs/>
          <w:color w:val="auto"/>
          <w:sz w:val="24"/>
          <w:szCs w:val="24"/>
        </w:rPr>
      </w:pPr>
      <w:r w:rsidRPr="00C13539">
        <w:rPr>
          <w:rFonts w:cs="Times New Roman"/>
          <w:color w:val="auto"/>
          <w:sz w:val="24"/>
          <w:szCs w:val="24"/>
          <w:u w:val="single"/>
        </w:rPr>
        <w:t>Chat Feature</w:t>
      </w:r>
      <w:r w:rsidR="00517DE3" w:rsidRPr="00CC25B3">
        <w:rPr>
          <w:rFonts w:cs="Times New Roman"/>
          <w:color w:val="auto"/>
          <w:sz w:val="24"/>
          <w:szCs w:val="24"/>
        </w:rPr>
        <w:t>:</w:t>
      </w:r>
      <w:r w:rsidR="00BC270B">
        <w:rPr>
          <w:rFonts w:cs="Times New Roman"/>
          <w:color w:val="auto"/>
          <w:sz w:val="24"/>
          <w:szCs w:val="24"/>
        </w:rPr>
        <w:t xml:space="preserve"> </w:t>
      </w:r>
      <w:r w:rsidR="00872370" w:rsidRPr="00D82A94">
        <w:rPr>
          <w:rFonts w:cs="Times New Roman"/>
          <w:color w:val="auto"/>
          <w:sz w:val="24"/>
          <w:szCs w:val="24"/>
        </w:rPr>
        <w:t>Please do not use</w:t>
      </w:r>
      <w:r w:rsidR="00BC270B" w:rsidRPr="00D82A94">
        <w:rPr>
          <w:rFonts w:cs="Times New Roman"/>
          <w:color w:val="auto"/>
          <w:sz w:val="24"/>
          <w:szCs w:val="24"/>
        </w:rPr>
        <w:t xml:space="preserve"> the chat feature</w:t>
      </w:r>
      <w:r w:rsidR="000517ED">
        <w:rPr>
          <w:rFonts w:cs="Times New Roman"/>
          <w:color w:val="auto"/>
          <w:sz w:val="24"/>
          <w:szCs w:val="24"/>
        </w:rPr>
        <w:t xml:space="preserve"> to ask questions</w:t>
      </w:r>
      <w:r w:rsidR="00B9656C">
        <w:rPr>
          <w:rFonts w:cs="Times New Roman"/>
          <w:color w:val="auto"/>
          <w:sz w:val="24"/>
          <w:szCs w:val="24"/>
        </w:rPr>
        <w:t xml:space="preserve"> or provide opinions or testimony. </w:t>
      </w:r>
      <w:r w:rsidR="00D82A94" w:rsidRPr="00D82A94">
        <w:rPr>
          <w:rFonts w:cs="Times New Roman"/>
          <w:b/>
          <w:bCs/>
          <w:color w:val="auto"/>
          <w:sz w:val="24"/>
          <w:szCs w:val="24"/>
        </w:rPr>
        <w:t>For questions or comments,</w:t>
      </w:r>
      <w:r w:rsidR="00D82A94">
        <w:rPr>
          <w:rFonts w:cs="Times New Roman"/>
          <w:color w:val="auto"/>
          <w:sz w:val="24"/>
          <w:szCs w:val="24"/>
        </w:rPr>
        <w:t xml:space="preserve"> </w:t>
      </w:r>
      <w:r w:rsidR="00E028FD">
        <w:rPr>
          <w:rFonts w:cs="Times New Roman"/>
          <w:b/>
          <w:bCs/>
          <w:color w:val="auto"/>
          <w:sz w:val="24"/>
          <w:szCs w:val="24"/>
        </w:rPr>
        <w:t>Task Force</w:t>
      </w:r>
      <w:r w:rsidR="00C749D1" w:rsidRPr="00D82A94">
        <w:rPr>
          <w:rFonts w:cs="Times New Roman"/>
          <w:b/>
          <w:bCs/>
          <w:color w:val="auto"/>
          <w:sz w:val="24"/>
          <w:szCs w:val="24"/>
        </w:rPr>
        <w:t xml:space="preserve"> me</w:t>
      </w:r>
      <w:r w:rsidR="00B9656C" w:rsidRPr="00D82A94">
        <w:rPr>
          <w:rFonts w:cs="Times New Roman"/>
          <w:b/>
          <w:bCs/>
          <w:color w:val="auto"/>
          <w:sz w:val="24"/>
          <w:szCs w:val="24"/>
        </w:rPr>
        <w:t>mbers</w:t>
      </w:r>
      <w:r w:rsidR="00C749D1" w:rsidRPr="00D82A94">
        <w:rPr>
          <w:rFonts w:cs="Times New Roman"/>
          <w:b/>
          <w:bCs/>
          <w:color w:val="auto"/>
          <w:sz w:val="24"/>
          <w:szCs w:val="24"/>
        </w:rPr>
        <w:t xml:space="preserve"> are to</w:t>
      </w:r>
      <w:r w:rsidR="00B9656C" w:rsidRPr="00D82A94">
        <w:rPr>
          <w:rFonts w:cs="Times New Roman"/>
          <w:b/>
          <w:bCs/>
          <w:color w:val="auto"/>
          <w:sz w:val="24"/>
          <w:szCs w:val="24"/>
        </w:rPr>
        <w:t xml:space="preserve"> use the “raise hand” feature,</w:t>
      </w:r>
      <w:r w:rsidR="00B9656C">
        <w:rPr>
          <w:rFonts w:cs="Times New Roman"/>
          <w:color w:val="auto"/>
          <w:sz w:val="24"/>
          <w:szCs w:val="24"/>
        </w:rPr>
        <w:t xml:space="preserve"> and </w:t>
      </w:r>
      <w:r w:rsidR="00B9656C" w:rsidRPr="009C73F6">
        <w:rPr>
          <w:rFonts w:cs="Times New Roman"/>
          <w:b/>
          <w:bCs/>
          <w:color w:val="auto"/>
          <w:sz w:val="24"/>
          <w:szCs w:val="24"/>
        </w:rPr>
        <w:t xml:space="preserve">members of the public </w:t>
      </w:r>
      <w:r w:rsidR="00C749D1" w:rsidRPr="009C73F6">
        <w:rPr>
          <w:rFonts w:cs="Times New Roman"/>
          <w:b/>
          <w:bCs/>
          <w:color w:val="auto"/>
          <w:sz w:val="24"/>
          <w:szCs w:val="24"/>
        </w:rPr>
        <w:t xml:space="preserve">are to </w:t>
      </w:r>
      <w:r w:rsidR="00B9656C" w:rsidRPr="009C73F6">
        <w:rPr>
          <w:rFonts w:cs="Times New Roman"/>
          <w:b/>
          <w:bCs/>
          <w:color w:val="auto"/>
          <w:sz w:val="24"/>
          <w:szCs w:val="24"/>
        </w:rPr>
        <w:t>use</w:t>
      </w:r>
      <w:r w:rsidR="00C749D1" w:rsidRPr="009C73F6">
        <w:rPr>
          <w:rFonts w:cs="Times New Roman"/>
          <w:b/>
          <w:bCs/>
          <w:color w:val="auto"/>
          <w:sz w:val="24"/>
          <w:szCs w:val="24"/>
        </w:rPr>
        <w:t xml:space="preserve"> the</w:t>
      </w:r>
      <w:r w:rsidR="00B9656C" w:rsidRPr="009C73F6">
        <w:rPr>
          <w:rFonts w:cs="Times New Roman"/>
          <w:b/>
          <w:bCs/>
          <w:color w:val="auto"/>
          <w:sz w:val="24"/>
          <w:szCs w:val="24"/>
        </w:rPr>
        <w:t xml:space="preserve"> public comment period. </w:t>
      </w:r>
      <w:r w:rsidR="00872370" w:rsidRPr="009C73F6">
        <w:rPr>
          <w:rFonts w:cs="Times New Roman"/>
          <w:b/>
          <w:bCs/>
          <w:color w:val="auto"/>
          <w:sz w:val="24"/>
          <w:szCs w:val="24"/>
        </w:rPr>
        <w:t xml:space="preserve"> </w:t>
      </w:r>
    </w:p>
    <w:p w14:paraId="6037B653" w14:textId="048D1868" w:rsidR="00DE7E08" w:rsidRPr="00466778" w:rsidRDefault="00517DE3" w:rsidP="00466778">
      <w:pPr>
        <w:pStyle w:val="ListParagraph"/>
        <w:numPr>
          <w:ilvl w:val="0"/>
          <w:numId w:val="32"/>
        </w:numPr>
        <w:spacing w:after="120" w:line="240" w:lineRule="auto"/>
        <w:ind w:right="0"/>
        <w:jc w:val="left"/>
        <w:rPr>
          <w:rFonts w:cs="Times New Roman"/>
          <w:color w:val="auto"/>
          <w:sz w:val="24"/>
          <w:szCs w:val="24"/>
        </w:rPr>
      </w:pPr>
      <w:r w:rsidRPr="00C13539">
        <w:rPr>
          <w:rFonts w:cs="Times New Roman"/>
          <w:color w:val="auto"/>
          <w:sz w:val="24"/>
          <w:szCs w:val="24"/>
          <w:u w:val="single"/>
        </w:rPr>
        <w:t>Attendance</w:t>
      </w:r>
      <w:r>
        <w:rPr>
          <w:rFonts w:cs="Times New Roman"/>
          <w:color w:val="auto"/>
          <w:sz w:val="24"/>
          <w:szCs w:val="24"/>
        </w:rPr>
        <w:t>:</w:t>
      </w:r>
      <w:r w:rsidR="00C13539">
        <w:rPr>
          <w:rFonts w:cs="Times New Roman"/>
          <w:color w:val="auto"/>
          <w:sz w:val="24"/>
          <w:szCs w:val="24"/>
        </w:rPr>
        <w:t xml:space="preserve"> </w:t>
      </w:r>
      <w:r w:rsidR="00B60AE5">
        <w:rPr>
          <w:rFonts w:cs="Times New Roman"/>
          <w:color w:val="auto"/>
          <w:sz w:val="24"/>
          <w:szCs w:val="24"/>
        </w:rPr>
        <w:t>Task Force</w:t>
      </w:r>
      <w:r w:rsidR="00AF292D">
        <w:rPr>
          <w:rFonts w:cs="Times New Roman"/>
          <w:color w:val="auto"/>
          <w:sz w:val="24"/>
          <w:szCs w:val="24"/>
        </w:rPr>
        <w:t xml:space="preserve"> members, p</w:t>
      </w:r>
      <w:r w:rsidR="00C13539">
        <w:rPr>
          <w:rFonts w:cs="Times New Roman"/>
          <w:color w:val="auto"/>
          <w:sz w:val="24"/>
          <w:szCs w:val="24"/>
        </w:rPr>
        <w:t xml:space="preserve">lease </w:t>
      </w:r>
      <w:r w:rsidR="00C13539" w:rsidRPr="00D82A94">
        <w:rPr>
          <w:rFonts w:cs="Times New Roman"/>
          <w:b/>
          <w:bCs/>
          <w:color w:val="auto"/>
          <w:sz w:val="24"/>
          <w:szCs w:val="24"/>
        </w:rPr>
        <w:t>i</w:t>
      </w:r>
      <w:r w:rsidR="004A0ED2" w:rsidRPr="00D82A94">
        <w:rPr>
          <w:rFonts w:cs="Times New Roman"/>
          <w:b/>
          <w:bCs/>
          <w:color w:val="auto"/>
          <w:sz w:val="24"/>
          <w:szCs w:val="24"/>
        </w:rPr>
        <w:t xml:space="preserve">nform </w:t>
      </w:r>
      <w:r w:rsidR="00B60AE5">
        <w:rPr>
          <w:rFonts w:cs="Times New Roman"/>
          <w:b/>
          <w:bCs/>
          <w:color w:val="auto"/>
          <w:sz w:val="24"/>
          <w:szCs w:val="24"/>
        </w:rPr>
        <w:t>Andrea Vogt</w:t>
      </w:r>
      <w:r w:rsidR="00035273" w:rsidRPr="00D82A94">
        <w:rPr>
          <w:rFonts w:cs="Times New Roman"/>
          <w:b/>
          <w:bCs/>
          <w:color w:val="auto"/>
          <w:sz w:val="24"/>
          <w:szCs w:val="24"/>
        </w:rPr>
        <w:t xml:space="preserve"> </w:t>
      </w:r>
      <w:r w:rsidR="004A0ED2" w:rsidRPr="00D82A94">
        <w:rPr>
          <w:rFonts w:cs="Times New Roman"/>
          <w:b/>
          <w:bCs/>
          <w:color w:val="auto"/>
          <w:sz w:val="24"/>
          <w:szCs w:val="24"/>
        </w:rPr>
        <w:t xml:space="preserve">of </w:t>
      </w:r>
      <w:r w:rsidR="00C13539" w:rsidRPr="00D82A94">
        <w:rPr>
          <w:rFonts w:cs="Times New Roman"/>
          <w:b/>
          <w:bCs/>
          <w:color w:val="auto"/>
          <w:sz w:val="24"/>
          <w:szCs w:val="24"/>
        </w:rPr>
        <w:t xml:space="preserve">any planned </w:t>
      </w:r>
      <w:r w:rsidRPr="00D82A94">
        <w:rPr>
          <w:rFonts w:cs="Times New Roman"/>
          <w:b/>
          <w:bCs/>
          <w:color w:val="auto"/>
          <w:sz w:val="24"/>
          <w:szCs w:val="24"/>
        </w:rPr>
        <w:t>a</w:t>
      </w:r>
      <w:r w:rsidR="004A0ED2" w:rsidRPr="00D82A94">
        <w:rPr>
          <w:rFonts w:cs="Times New Roman"/>
          <w:b/>
          <w:bCs/>
          <w:color w:val="auto"/>
          <w:sz w:val="24"/>
          <w:szCs w:val="24"/>
        </w:rPr>
        <w:t>bsence</w:t>
      </w:r>
      <w:r w:rsidR="00C13539" w:rsidRPr="00D82A94">
        <w:rPr>
          <w:rFonts w:cs="Times New Roman"/>
          <w:b/>
          <w:bCs/>
          <w:color w:val="auto"/>
          <w:sz w:val="24"/>
          <w:szCs w:val="24"/>
        </w:rPr>
        <w:t>s</w:t>
      </w:r>
      <w:r w:rsidR="00C13539">
        <w:rPr>
          <w:rFonts w:cs="Times New Roman"/>
          <w:color w:val="auto"/>
          <w:sz w:val="24"/>
          <w:szCs w:val="24"/>
        </w:rPr>
        <w:t xml:space="preserve"> for </w:t>
      </w:r>
      <w:r w:rsidR="00E028FD">
        <w:rPr>
          <w:rFonts w:cs="Times New Roman"/>
          <w:color w:val="auto"/>
          <w:sz w:val="24"/>
          <w:szCs w:val="24"/>
        </w:rPr>
        <w:t>Task Force</w:t>
      </w:r>
      <w:r w:rsidR="00C13539">
        <w:rPr>
          <w:rFonts w:cs="Times New Roman"/>
          <w:color w:val="auto"/>
          <w:sz w:val="24"/>
          <w:szCs w:val="24"/>
        </w:rPr>
        <w:t xml:space="preserve"> </w:t>
      </w:r>
      <w:r>
        <w:rPr>
          <w:rFonts w:cs="Times New Roman"/>
          <w:color w:val="auto"/>
          <w:sz w:val="24"/>
          <w:szCs w:val="24"/>
        </w:rPr>
        <w:t>m</w:t>
      </w:r>
      <w:r w:rsidR="004A0ED2">
        <w:rPr>
          <w:rFonts w:cs="Times New Roman"/>
          <w:color w:val="auto"/>
          <w:sz w:val="24"/>
          <w:szCs w:val="24"/>
        </w:rPr>
        <w:t>eeting</w:t>
      </w:r>
      <w:r w:rsidR="00C13539">
        <w:rPr>
          <w:rFonts w:cs="Times New Roman"/>
          <w:color w:val="auto"/>
          <w:sz w:val="24"/>
          <w:szCs w:val="24"/>
        </w:rPr>
        <w:t>s</w:t>
      </w:r>
      <w:r w:rsidR="00872370">
        <w:rPr>
          <w:rFonts w:cs="Times New Roman"/>
          <w:color w:val="auto"/>
          <w:sz w:val="24"/>
          <w:szCs w:val="24"/>
        </w:rPr>
        <w:t xml:space="preserve">. </w:t>
      </w:r>
      <w:r w:rsidR="00035273">
        <w:rPr>
          <w:rFonts w:cs="Times New Roman"/>
          <w:color w:val="auto"/>
          <w:sz w:val="24"/>
          <w:szCs w:val="24"/>
        </w:rPr>
        <w:t xml:space="preserve">She may be reached at </w:t>
      </w:r>
      <w:r w:rsidR="00B60AE5">
        <w:t>Andrea.M.Vogt</w:t>
      </w:r>
      <w:r w:rsidR="00B60AE5" w:rsidRPr="005A5748">
        <w:t>@illinois.gov</w:t>
      </w:r>
      <w:r w:rsidR="00035273">
        <w:rPr>
          <w:rFonts w:cs="Times New Roman"/>
          <w:color w:val="auto"/>
          <w:sz w:val="24"/>
          <w:szCs w:val="24"/>
        </w:rPr>
        <w:t>.</w:t>
      </w:r>
    </w:p>
    <w:p w14:paraId="7BD9E152" w14:textId="77777777" w:rsidR="002B707F" w:rsidRDefault="002B707F" w:rsidP="002B707F">
      <w:pPr>
        <w:spacing w:after="0" w:line="240" w:lineRule="auto"/>
        <w:ind w:left="720" w:right="0" w:firstLine="0"/>
        <w:contextualSpacing/>
        <w:jc w:val="left"/>
        <w:rPr>
          <w:rFonts w:cs="Times New Roman"/>
          <w:color w:val="auto"/>
          <w:sz w:val="24"/>
          <w:szCs w:val="24"/>
        </w:rPr>
      </w:pPr>
    </w:p>
    <w:p w14:paraId="3ED6AC70" w14:textId="77777777" w:rsidR="002838ED" w:rsidRPr="00DE20C3" w:rsidRDefault="002838ED" w:rsidP="00867F7B">
      <w:pPr>
        <w:rPr>
          <w:sz w:val="24"/>
          <w:szCs w:val="24"/>
        </w:rPr>
      </w:pPr>
    </w:p>
    <w:p w14:paraId="0D491FDF" w14:textId="2D779846" w:rsidR="009809F1" w:rsidRPr="0032075B" w:rsidRDefault="009809F1" w:rsidP="00CC25B3">
      <w:pPr>
        <w:numPr>
          <w:ilvl w:val="0"/>
          <w:numId w:val="12"/>
        </w:numPr>
        <w:spacing w:after="0" w:line="240" w:lineRule="auto"/>
        <w:ind w:right="0"/>
        <w:contextualSpacing/>
        <w:jc w:val="left"/>
        <w:rPr>
          <w:rFonts w:cs="Times New Roman"/>
          <w:b/>
          <w:bCs/>
          <w:color w:val="auto"/>
          <w:sz w:val="24"/>
          <w:szCs w:val="24"/>
        </w:rPr>
      </w:pPr>
      <w:r w:rsidRPr="0032075B">
        <w:rPr>
          <w:rFonts w:cs="Times New Roman"/>
          <w:b/>
          <w:bCs/>
          <w:color w:val="auto"/>
          <w:sz w:val="24"/>
          <w:szCs w:val="24"/>
        </w:rPr>
        <w:t>Adjournment</w:t>
      </w:r>
    </w:p>
    <w:sectPr w:rsidR="009809F1" w:rsidRPr="0032075B" w:rsidSect="007B3069">
      <w:headerReference w:type="default" r:id="rId10"/>
      <w:pgSz w:w="12240" w:h="15840"/>
      <w:pgMar w:top="1440" w:right="1076" w:bottom="1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74BB" w14:textId="77777777" w:rsidR="00BA513A" w:rsidRDefault="00BA513A" w:rsidP="001F4B98">
      <w:pPr>
        <w:spacing w:after="0" w:line="240" w:lineRule="auto"/>
      </w:pPr>
      <w:r>
        <w:separator/>
      </w:r>
    </w:p>
  </w:endnote>
  <w:endnote w:type="continuationSeparator" w:id="0">
    <w:p w14:paraId="60AC715E" w14:textId="77777777" w:rsidR="00BA513A" w:rsidRDefault="00BA513A" w:rsidP="001F4B98">
      <w:pPr>
        <w:spacing w:after="0" w:line="240" w:lineRule="auto"/>
      </w:pPr>
      <w:r>
        <w:continuationSeparator/>
      </w:r>
    </w:p>
  </w:endnote>
  <w:endnote w:type="continuationNotice" w:id="1">
    <w:p w14:paraId="7B04D389" w14:textId="77777777" w:rsidR="00BA513A" w:rsidRDefault="00BA5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1934" w14:textId="77777777" w:rsidR="00BA513A" w:rsidRDefault="00BA513A" w:rsidP="001F4B98">
      <w:pPr>
        <w:spacing w:after="0" w:line="240" w:lineRule="auto"/>
      </w:pPr>
      <w:r>
        <w:separator/>
      </w:r>
    </w:p>
  </w:footnote>
  <w:footnote w:type="continuationSeparator" w:id="0">
    <w:p w14:paraId="43062BD5" w14:textId="77777777" w:rsidR="00BA513A" w:rsidRDefault="00BA513A" w:rsidP="001F4B98">
      <w:pPr>
        <w:spacing w:after="0" w:line="240" w:lineRule="auto"/>
      </w:pPr>
      <w:r>
        <w:continuationSeparator/>
      </w:r>
    </w:p>
  </w:footnote>
  <w:footnote w:type="continuationNotice" w:id="1">
    <w:p w14:paraId="6183F1A5" w14:textId="77777777" w:rsidR="00BA513A" w:rsidRDefault="00BA513A">
      <w:pPr>
        <w:spacing w:after="0" w:line="240" w:lineRule="auto"/>
      </w:pPr>
    </w:p>
  </w:footnote>
  <w:footnote w:id="2">
    <w:p w14:paraId="78672984" w14:textId="78ECC2E3" w:rsidR="0026623B" w:rsidRPr="0058085D" w:rsidRDefault="005362B8" w:rsidP="007B3069">
      <w:pPr>
        <w:jc w:val="left"/>
        <w:rPr>
          <w:sz w:val="20"/>
          <w:szCs w:val="20"/>
        </w:rPr>
      </w:pPr>
      <w:r>
        <w:rPr>
          <w:rStyle w:val="FootnoteReference"/>
        </w:rPr>
        <w:footnoteRef/>
      </w:r>
      <w:r>
        <w:t xml:space="preserve"> </w:t>
      </w:r>
      <w:r w:rsidR="0026623B" w:rsidRPr="0058085D">
        <w:rPr>
          <w:sz w:val="20"/>
          <w:szCs w:val="20"/>
        </w:rPr>
        <w:t xml:space="preserve">Members of the public who wish to provide public testimony are strongly encouraged to register to speak prior to the meeting by contacting </w:t>
      </w:r>
      <w:r w:rsidR="00794F5D" w:rsidRPr="00B60AE5">
        <w:rPr>
          <w:sz w:val="20"/>
          <w:szCs w:val="20"/>
        </w:rPr>
        <w:t xml:space="preserve">Andrea Vogt at </w:t>
      </w:r>
      <w:hyperlink r:id="rId1" w:history="1">
        <w:r w:rsidR="00794F5D" w:rsidRPr="00B60AE5">
          <w:rPr>
            <w:rStyle w:val="Hyperlink"/>
            <w:sz w:val="20"/>
            <w:szCs w:val="20"/>
          </w:rPr>
          <w:t>Andrea.</w:t>
        </w:r>
        <w:r w:rsidR="00B60AE5" w:rsidRPr="00B60AE5">
          <w:rPr>
            <w:rStyle w:val="Hyperlink"/>
            <w:sz w:val="20"/>
            <w:szCs w:val="20"/>
          </w:rPr>
          <w:t>M</w:t>
        </w:r>
        <w:r w:rsidR="00794F5D" w:rsidRPr="00B60AE5">
          <w:rPr>
            <w:rStyle w:val="Hyperlink"/>
            <w:sz w:val="20"/>
            <w:szCs w:val="20"/>
          </w:rPr>
          <w:t>.</w:t>
        </w:r>
        <w:r w:rsidR="00B60AE5" w:rsidRPr="00B60AE5">
          <w:rPr>
            <w:rStyle w:val="Hyperlink"/>
            <w:sz w:val="20"/>
            <w:szCs w:val="20"/>
          </w:rPr>
          <w:t>V</w:t>
        </w:r>
        <w:r w:rsidR="00794F5D" w:rsidRPr="00B60AE5">
          <w:rPr>
            <w:rStyle w:val="Hyperlink"/>
            <w:sz w:val="20"/>
            <w:szCs w:val="20"/>
          </w:rPr>
          <w:t>ogt@illinois.gov</w:t>
        </w:r>
      </w:hyperlink>
      <w:r w:rsidR="00794F5D" w:rsidRPr="00B60AE5">
        <w:rPr>
          <w:sz w:val="20"/>
          <w:szCs w:val="20"/>
        </w:rPr>
        <w:t>.</w:t>
      </w:r>
      <w:r w:rsidR="0026623B">
        <w:rPr>
          <w:sz w:val="20"/>
          <w:szCs w:val="20"/>
        </w:rPr>
        <w:t xml:space="preserve"> </w:t>
      </w:r>
      <w:r w:rsidR="0026623B" w:rsidRPr="0058085D">
        <w:rPr>
          <w:sz w:val="20"/>
          <w:szCs w:val="20"/>
        </w:rPr>
        <w:t>Registrants will be called to speak in the order in which they register. Members of the public who wish to provide public testimony and have not registered will be called upon if time permits within the public comment period</w:t>
      </w:r>
      <w:r w:rsidR="00E028FD" w:rsidRPr="00E028FD">
        <w:rPr>
          <w:sz w:val="20"/>
          <w:szCs w:val="20"/>
        </w:rPr>
        <w:t>. If there are speakers remaining after the fifteen (15) minutes lotted for public testimony, who registered prior to the start of the meeting and who have not spoken, they may be permitted to provide their testimony at the conclusion of the meeting, at the discretion of the Chair</w:t>
      </w:r>
      <w:r w:rsidR="0026623B" w:rsidRPr="0058085D">
        <w:rPr>
          <w:sz w:val="20"/>
          <w:szCs w:val="20"/>
        </w:rPr>
        <w:t xml:space="preserve">. Each speaker may speak for up to 3 minutes; for individuals with an interpreter, we will grant up to 6 minutes. </w:t>
      </w:r>
    </w:p>
    <w:p w14:paraId="0915CE8C" w14:textId="77777777" w:rsidR="00D76C87" w:rsidRDefault="00D76C8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944" w14:textId="7F2B6FC3" w:rsidR="007D177E" w:rsidRDefault="007D177E">
    <w:pPr>
      <w:pStyle w:val="Header"/>
    </w:pPr>
    <w:r>
      <w:rPr>
        <w:noProof/>
      </w:rPr>
      <w:drawing>
        <wp:anchor distT="0" distB="0" distL="114300" distR="114300" simplePos="0" relativeHeight="251658240" behindDoc="0" locked="0" layoutInCell="1" allowOverlap="1" wp14:anchorId="406B762A" wp14:editId="291E93C2">
          <wp:simplePos x="0" y="0"/>
          <wp:positionH relativeFrom="page">
            <wp:align>left</wp:align>
          </wp:positionH>
          <wp:positionV relativeFrom="paragraph">
            <wp:posOffset>-457200</wp:posOffset>
          </wp:positionV>
          <wp:extent cx="7993214" cy="1667510"/>
          <wp:effectExtent l="0" t="0" r="8255" b="8890"/>
          <wp:wrapNone/>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993214" cy="1667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267"/>
    <w:multiLevelType w:val="hybridMultilevel"/>
    <w:tmpl w:val="382C6910"/>
    <w:lvl w:ilvl="0" w:tplc="E206AC0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104F"/>
    <w:multiLevelType w:val="hybridMultilevel"/>
    <w:tmpl w:val="AEC69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F5ED9"/>
    <w:multiLevelType w:val="hybridMultilevel"/>
    <w:tmpl w:val="C8AE7074"/>
    <w:lvl w:ilvl="0" w:tplc="7B6E99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740A9C">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883D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36B9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3050E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8865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F6B2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2CC8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5A97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352C3C"/>
    <w:multiLevelType w:val="hybridMultilevel"/>
    <w:tmpl w:val="E4D07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9F765F"/>
    <w:multiLevelType w:val="hybridMultilevel"/>
    <w:tmpl w:val="6756AD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BB1DA1"/>
    <w:multiLevelType w:val="hybridMultilevel"/>
    <w:tmpl w:val="C7A2117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21723F46"/>
    <w:multiLevelType w:val="hybridMultilevel"/>
    <w:tmpl w:val="50148BF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15:restartNumberingAfterBreak="0">
    <w:nsid w:val="221F2550"/>
    <w:multiLevelType w:val="hybridMultilevel"/>
    <w:tmpl w:val="0D607D36"/>
    <w:lvl w:ilvl="0" w:tplc="5CFE176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469B38">
      <w:start w:val="1"/>
      <w:numFmt w:val="lowerLetter"/>
      <w:lvlText w:val="%2."/>
      <w:lvlJc w:val="left"/>
      <w:pPr>
        <w:ind w:left="1065"/>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DC1CA1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7E0E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694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055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C37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28E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826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2C249B"/>
    <w:multiLevelType w:val="hybridMultilevel"/>
    <w:tmpl w:val="06F41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5E114B"/>
    <w:multiLevelType w:val="hybridMultilevel"/>
    <w:tmpl w:val="3788E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10C3F"/>
    <w:multiLevelType w:val="hybridMultilevel"/>
    <w:tmpl w:val="D89E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A715A"/>
    <w:multiLevelType w:val="hybridMultilevel"/>
    <w:tmpl w:val="51A45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D17736"/>
    <w:multiLevelType w:val="hybridMultilevel"/>
    <w:tmpl w:val="3C085E1A"/>
    <w:lvl w:ilvl="0" w:tplc="5CFE176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469B38">
      <w:start w:val="1"/>
      <w:numFmt w:val="lowerLetter"/>
      <w:lvlText w:val="%2."/>
      <w:lvlJc w:val="left"/>
      <w:pPr>
        <w:ind w:left="1065"/>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2160"/>
      </w:pPr>
      <w:rPr>
        <w:b w:val="0"/>
        <w:i w:val="0"/>
        <w:strike w:val="0"/>
        <w:dstrike w:val="0"/>
        <w:color w:val="000000"/>
        <w:sz w:val="24"/>
        <w:szCs w:val="24"/>
        <w:u w:val="none" w:color="000000"/>
        <w:bdr w:val="none" w:sz="0" w:space="0" w:color="auto"/>
        <w:shd w:val="clear" w:color="auto" w:fill="auto"/>
        <w:vertAlign w:val="baseline"/>
      </w:rPr>
    </w:lvl>
    <w:lvl w:ilvl="3" w:tplc="787E0E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694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055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C37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28E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826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135F79"/>
    <w:multiLevelType w:val="hybridMultilevel"/>
    <w:tmpl w:val="CF9AE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9B51C8"/>
    <w:multiLevelType w:val="hybridMultilevel"/>
    <w:tmpl w:val="74880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AE526E"/>
    <w:multiLevelType w:val="hybridMultilevel"/>
    <w:tmpl w:val="0874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B41714"/>
    <w:multiLevelType w:val="hybridMultilevel"/>
    <w:tmpl w:val="3F922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42649"/>
    <w:multiLevelType w:val="hybridMultilevel"/>
    <w:tmpl w:val="1CEAB1E0"/>
    <w:lvl w:ilvl="0" w:tplc="5CFE176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469B38">
      <w:start w:val="1"/>
      <w:numFmt w:val="lowerLetter"/>
      <w:lvlText w:val="%2."/>
      <w:lvlJc w:val="left"/>
      <w:pPr>
        <w:ind w:left="1065"/>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DC1CA1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7E0E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694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055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C37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28E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826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5015A6"/>
    <w:multiLevelType w:val="hybridMultilevel"/>
    <w:tmpl w:val="8ABCF2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003B83"/>
    <w:multiLevelType w:val="hybridMultilevel"/>
    <w:tmpl w:val="FAE6F8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B76F15"/>
    <w:multiLevelType w:val="hybridMultilevel"/>
    <w:tmpl w:val="BAFE3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3737C"/>
    <w:multiLevelType w:val="hybridMultilevel"/>
    <w:tmpl w:val="4A6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A5FC8"/>
    <w:multiLevelType w:val="hybridMultilevel"/>
    <w:tmpl w:val="6C2678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F17CF4"/>
    <w:multiLevelType w:val="hybridMultilevel"/>
    <w:tmpl w:val="BD087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24016D"/>
    <w:multiLevelType w:val="hybridMultilevel"/>
    <w:tmpl w:val="E7065CCE"/>
    <w:lvl w:ilvl="0" w:tplc="685633B8">
      <w:start w:val="1"/>
      <w:numFmt w:val="decimal"/>
      <w:lvlText w:val="%1."/>
      <w:lvlJc w:val="left"/>
      <w:pPr>
        <w:ind w:left="21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5C16CCA"/>
    <w:multiLevelType w:val="hybridMultilevel"/>
    <w:tmpl w:val="7EF85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777D45"/>
    <w:multiLevelType w:val="hybridMultilevel"/>
    <w:tmpl w:val="1CD0B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6A50BA"/>
    <w:multiLevelType w:val="hybridMultilevel"/>
    <w:tmpl w:val="51021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431D46"/>
    <w:multiLevelType w:val="hybridMultilevel"/>
    <w:tmpl w:val="7570E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4D35D0"/>
    <w:multiLevelType w:val="hybridMultilevel"/>
    <w:tmpl w:val="774AD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A360C"/>
    <w:multiLevelType w:val="hybridMultilevel"/>
    <w:tmpl w:val="97BC9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2A5F63"/>
    <w:multiLevelType w:val="hybridMultilevel"/>
    <w:tmpl w:val="0D607D36"/>
    <w:lvl w:ilvl="0" w:tplc="5CFE176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469B38">
      <w:start w:val="1"/>
      <w:numFmt w:val="lowerLetter"/>
      <w:lvlText w:val="%2."/>
      <w:lvlJc w:val="left"/>
      <w:pPr>
        <w:ind w:left="1065"/>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DC1CA1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7E0E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694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055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C37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28E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826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207568"/>
    <w:multiLevelType w:val="hybridMultilevel"/>
    <w:tmpl w:val="F46EB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6899936">
    <w:abstractNumId w:val="7"/>
  </w:num>
  <w:num w:numId="2" w16cid:durableId="1422481618">
    <w:abstractNumId w:val="2"/>
  </w:num>
  <w:num w:numId="3" w16cid:durableId="632293403">
    <w:abstractNumId w:val="16"/>
  </w:num>
  <w:num w:numId="4" w16cid:durableId="844173827">
    <w:abstractNumId w:val="24"/>
  </w:num>
  <w:num w:numId="5" w16cid:durableId="1242371471">
    <w:abstractNumId w:val="12"/>
  </w:num>
  <w:num w:numId="6" w16cid:durableId="1145124096">
    <w:abstractNumId w:val="17"/>
  </w:num>
  <w:num w:numId="7" w16cid:durableId="866068774">
    <w:abstractNumId w:val="31"/>
  </w:num>
  <w:num w:numId="8" w16cid:durableId="522403467">
    <w:abstractNumId w:val="23"/>
  </w:num>
  <w:num w:numId="9" w16cid:durableId="2139562047">
    <w:abstractNumId w:val="29"/>
  </w:num>
  <w:num w:numId="10" w16cid:durableId="2004508023">
    <w:abstractNumId w:val="9"/>
  </w:num>
  <w:num w:numId="11" w16cid:durableId="56823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0024340">
    <w:abstractNumId w:val="0"/>
  </w:num>
  <w:num w:numId="13" w16cid:durableId="1084298066">
    <w:abstractNumId w:val="30"/>
  </w:num>
  <w:num w:numId="14" w16cid:durableId="1438793898">
    <w:abstractNumId w:val="25"/>
  </w:num>
  <w:num w:numId="15" w16cid:durableId="1860461503">
    <w:abstractNumId w:val="20"/>
  </w:num>
  <w:num w:numId="16" w16cid:durableId="1215577262">
    <w:abstractNumId w:val="5"/>
  </w:num>
  <w:num w:numId="17" w16cid:durableId="1545168818">
    <w:abstractNumId w:val="22"/>
  </w:num>
  <w:num w:numId="18" w16cid:durableId="1903363582">
    <w:abstractNumId w:val="21"/>
  </w:num>
  <w:num w:numId="19" w16cid:durableId="735857537">
    <w:abstractNumId w:val="19"/>
  </w:num>
  <w:num w:numId="20" w16cid:durableId="855461860">
    <w:abstractNumId w:val="8"/>
  </w:num>
  <w:num w:numId="21" w16cid:durableId="360518700">
    <w:abstractNumId w:val="1"/>
  </w:num>
  <w:num w:numId="22" w16cid:durableId="1549492210">
    <w:abstractNumId w:val="6"/>
  </w:num>
  <w:num w:numId="23" w16cid:durableId="279919310">
    <w:abstractNumId w:val="15"/>
  </w:num>
  <w:num w:numId="24" w16cid:durableId="1432824156">
    <w:abstractNumId w:val="26"/>
  </w:num>
  <w:num w:numId="25" w16cid:durableId="1555461539">
    <w:abstractNumId w:val="14"/>
  </w:num>
  <w:num w:numId="26" w16cid:durableId="1723364227">
    <w:abstractNumId w:val="11"/>
  </w:num>
  <w:num w:numId="27" w16cid:durableId="872578242">
    <w:abstractNumId w:val="32"/>
  </w:num>
  <w:num w:numId="28" w16cid:durableId="942297617">
    <w:abstractNumId w:val="4"/>
  </w:num>
  <w:num w:numId="29" w16cid:durableId="1538353326">
    <w:abstractNumId w:val="10"/>
  </w:num>
  <w:num w:numId="30" w16cid:durableId="1199660778">
    <w:abstractNumId w:val="3"/>
  </w:num>
  <w:num w:numId="31" w16cid:durableId="586617761">
    <w:abstractNumId w:val="18"/>
  </w:num>
  <w:num w:numId="32" w16cid:durableId="622854262">
    <w:abstractNumId w:val="27"/>
  </w:num>
  <w:num w:numId="33" w16cid:durableId="935600879">
    <w:abstractNumId w:val="28"/>
  </w:num>
  <w:num w:numId="34" w16cid:durableId="7823877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CA"/>
    <w:rsid w:val="000001A0"/>
    <w:rsid w:val="00003B4B"/>
    <w:rsid w:val="00004181"/>
    <w:rsid w:val="000043B6"/>
    <w:rsid w:val="00017985"/>
    <w:rsid w:val="00026E10"/>
    <w:rsid w:val="00035273"/>
    <w:rsid w:val="00035CA8"/>
    <w:rsid w:val="000405A8"/>
    <w:rsid w:val="000405CD"/>
    <w:rsid w:val="00041B68"/>
    <w:rsid w:val="00043879"/>
    <w:rsid w:val="00043910"/>
    <w:rsid w:val="00051777"/>
    <w:rsid w:val="000517ED"/>
    <w:rsid w:val="00062721"/>
    <w:rsid w:val="0006727D"/>
    <w:rsid w:val="00071DDB"/>
    <w:rsid w:val="000753C7"/>
    <w:rsid w:val="00075A8A"/>
    <w:rsid w:val="000835A4"/>
    <w:rsid w:val="000835AA"/>
    <w:rsid w:val="0008725A"/>
    <w:rsid w:val="00092A16"/>
    <w:rsid w:val="000A085F"/>
    <w:rsid w:val="000A5D60"/>
    <w:rsid w:val="000B152F"/>
    <w:rsid w:val="000B1EFD"/>
    <w:rsid w:val="000B62EE"/>
    <w:rsid w:val="000B6EBC"/>
    <w:rsid w:val="000C178F"/>
    <w:rsid w:val="000C4105"/>
    <w:rsid w:val="000C6354"/>
    <w:rsid w:val="000D008C"/>
    <w:rsid w:val="000D36F6"/>
    <w:rsid w:val="000D3B83"/>
    <w:rsid w:val="000D5C44"/>
    <w:rsid w:val="000D63E2"/>
    <w:rsid w:val="000D6E52"/>
    <w:rsid w:val="000D7892"/>
    <w:rsid w:val="000E0C9D"/>
    <w:rsid w:val="000E1380"/>
    <w:rsid w:val="000E18A4"/>
    <w:rsid w:val="000E4360"/>
    <w:rsid w:val="000E4751"/>
    <w:rsid w:val="000E724F"/>
    <w:rsid w:val="000F29AA"/>
    <w:rsid w:val="00100184"/>
    <w:rsid w:val="00100658"/>
    <w:rsid w:val="00103AAF"/>
    <w:rsid w:val="00104772"/>
    <w:rsid w:val="00106097"/>
    <w:rsid w:val="00112F8D"/>
    <w:rsid w:val="0011388A"/>
    <w:rsid w:val="001142B3"/>
    <w:rsid w:val="0011502E"/>
    <w:rsid w:val="00117648"/>
    <w:rsid w:val="00120224"/>
    <w:rsid w:val="00120ACD"/>
    <w:rsid w:val="00124D61"/>
    <w:rsid w:val="0012733B"/>
    <w:rsid w:val="00136780"/>
    <w:rsid w:val="0014014F"/>
    <w:rsid w:val="001443DE"/>
    <w:rsid w:val="0015299E"/>
    <w:rsid w:val="0015509E"/>
    <w:rsid w:val="00157464"/>
    <w:rsid w:val="00166056"/>
    <w:rsid w:val="00172D95"/>
    <w:rsid w:val="00177D08"/>
    <w:rsid w:val="00177EB9"/>
    <w:rsid w:val="001830C2"/>
    <w:rsid w:val="0018535D"/>
    <w:rsid w:val="00186079"/>
    <w:rsid w:val="001B15ED"/>
    <w:rsid w:val="001B5D11"/>
    <w:rsid w:val="001C5205"/>
    <w:rsid w:val="001C674B"/>
    <w:rsid w:val="001C730F"/>
    <w:rsid w:val="001D17B5"/>
    <w:rsid w:val="001D49DE"/>
    <w:rsid w:val="001E2BD4"/>
    <w:rsid w:val="001F288D"/>
    <w:rsid w:val="001F4B98"/>
    <w:rsid w:val="001F50B0"/>
    <w:rsid w:val="00203309"/>
    <w:rsid w:val="00207D85"/>
    <w:rsid w:val="00212940"/>
    <w:rsid w:val="00215813"/>
    <w:rsid w:val="002227FC"/>
    <w:rsid w:val="00225C01"/>
    <w:rsid w:val="00231F4E"/>
    <w:rsid w:val="002329B6"/>
    <w:rsid w:val="00243B83"/>
    <w:rsid w:val="00243BA9"/>
    <w:rsid w:val="0025126E"/>
    <w:rsid w:val="002540E4"/>
    <w:rsid w:val="00255928"/>
    <w:rsid w:val="0025680D"/>
    <w:rsid w:val="002575B5"/>
    <w:rsid w:val="00263D1D"/>
    <w:rsid w:val="002647DB"/>
    <w:rsid w:val="00264E5D"/>
    <w:rsid w:val="0026545B"/>
    <w:rsid w:val="0026623B"/>
    <w:rsid w:val="00267AE4"/>
    <w:rsid w:val="00271193"/>
    <w:rsid w:val="00274358"/>
    <w:rsid w:val="002751B0"/>
    <w:rsid w:val="00275C0B"/>
    <w:rsid w:val="00276A72"/>
    <w:rsid w:val="002838ED"/>
    <w:rsid w:val="00283E4B"/>
    <w:rsid w:val="002862E0"/>
    <w:rsid w:val="00293D97"/>
    <w:rsid w:val="00296B66"/>
    <w:rsid w:val="002A1806"/>
    <w:rsid w:val="002B707F"/>
    <w:rsid w:val="002C00A9"/>
    <w:rsid w:val="002C2E4B"/>
    <w:rsid w:val="002C33DF"/>
    <w:rsid w:val="002C3FBA"/>
    <w:rsid w:val="002C5130"/>
    <w:rsid w:val="002D3811"/>
    <w:rsid w:val="002E2877"/>
    <w:rsid w:val="002E4EB8"/>
    <w:rsid w:val="002E5F93"/>
    <w:rsid w:val="002F2CF1"/>
    <w:rsid w:val="002F37AC"/>
    <w:rsid w:val="002F5A2B"/>
    <w:rsid w:val="00301E68"/>
    <w:rsid w:val="003035DE"/>
    <w:rsid w:val="0030565D"/>
    <w:rsid w:val="00313C9C"/>
    <w:rsid w:val="003155EB"/>
    <w:rsid w:val="00315A40"/>
    <w:rsid w:val="00320269"/>
    <w:rsid w:val="0032075B"/>
    <w:rsid w:val="00323A4C"/>
    <w:rsid w:val="00325CA1"/>
    <w:rsid w:val="00326530"/>
    <w:rsid w:val="0032763F"/>
    <w:rsid w:val="00327A6B"/>
    <w:rsid w:val="00327CFA"/>
    <w:rsid w:val="0034214C"/>
    <w:rsid w:val="003519DB"/>
    <w:rsid w:val="00354568"/>
    <w:rsid w:val="0035767D"/>
    <w:rsid w:val="00357B52"/>
    <w:rsid w:val="0037680C"/>
    <w:rsid w:val="00376D53"/>
    <w:rsid w:val="003810EC"/>
    <w:rsid w:val="00392DE9"/>
    <w:rsid w:val="003A7825"/>
    <w:rsid w:val="003B12BA"/>
    <w:rsid w:val="003B5355"/>
    <w:rsid w:val="003C5030"/>
    <w:rsid w:val="003C779C"/>
    <w:rsid w:val="003D7C3E"/>
    <w:rsid w:val="003E0726"/>
    <w:rsid w:val="003E1459"/>
    <w:rsid w:val="003E2BE4"/>
    <w:rsid w:val="003E3ED7"/>
    <w:rsid w:val="003F0D4D"/>
    <w:rsid w:val="003F1DFC"/>
    <w:rsid w:val="003F2A92"/>
    <w:rsid w:val="003F4B30"/>
    <w:rsid w:val="003F679F"/>
    <w:rsid w:val="00400AEC"/>
    <w:rsid w:val="00417FD5"/>
    <w:rsid w:val="00430544"/>
    <w:rsid w:val="004341F6"/>
    <w:rsid w:val="00446C34"/>
    <w:rsid w:val="00454494"/>
    <w:rsid w:val="0046008C"/>
    <w:rsid w:val="004615B5"/>
    <w:rsid w:val="00465161"/>
    <w:rsid w:val="00466778"/>
    <w:rsid w:val="00467230"/>
    <w:rsid w:val="00467383"/>
    <w:rsid w:val="004710BD"/>
    <w:rsid w:val="00480ADE"/>
    <w:rsid w:val="00487D62"/>
    <w:rsid w:val="00491EB0"/>
    <w:rsid w:val="00493825"/>
    <w:rsid w:val="004A0ED2"/>
    <w:rsid w:val="004A1AA1"/>
    <w:rsid w:val="004A6A27"/>
    <w:rsid w:val="004A6A8D"/>
    <w:rsid w:val="004A70C8"/>
    <w:rsid w:val="004B1059"/>
    <w:rsid w:val="004C0C1C"/>
    <w:rsid w:val="004C2FBA"/>
    <w:rsid w:val="004C7E0F"/>
    <w:rsid w:val="004D3A1D"/>
    <w:rsid w:val="004D5D8A"/>
    <w:rsid w:val="004D6394"/>
    <w:rsid w:val="004D6969"/>
    <w:rsid w:val="004E31AE"/>
    <w:rsid w:val="004E4847"/>
    <w:rsid w:val="004E5834"/>
    <w:rsid w:val="004F2F9B"/>
    <w:rsid w:val="005016B2"/>
    <w:rsid w:val="00507A64"/>
    <w:rsid w:val="005144E1"/>
    <w:rsid w:val="0051478C"/>
    <w:rsid w:val="00514C10"/>
    <w:rsid w:val="00517DE3"/>
    <w:rsid w:val="00517E78"/>
    <w:rsid w:val="005210C8"/>
    <w:rsid w:val="005252C6"/>
    <w:rsid w:val="00533086"/>
    <w:rsid w:val="005362B8"/>
    <w:rsid w:val="00540664"/>
    <w:rsid w:val="0054281B"/>
    <w:rsid w:val="00547F4B"/>
    <w:rsid w:val="005527A9"/>
    <w:rsid w:val="005529E7"/>
    <w:rsid w:val="00555BF7"/>
    <w:rsid w:val="005633C6"/>
    <w:rsid w:val="00563F53"/>
    <w:rsid w:val="0056423D"/>
    <w:rsid w:val="00564D35"/>
    <w:rsid w:val="00566F29"/>
    <w:rsid w:val="0057384D"/>
    <w:rsid w:val="005754D5"/>
    <w:rsid w:val="005765B0"/>
    <w:rsid w:val="00577989"/>
    <w:rsid w:val="0058085D"/>
    <w:rsid w:val="005872DB"/>
    <w:rsid w:val="005907FF"/>
    <w:rsid w:val="005A4086"/>
    <w:rsid w:val="005A5748"/>
    <w:rsid w:val="005A5D8D"/>
    <w:rsid w:val="005B0F84"/>
    <w:rsid w:val="005B1989"/>
    <w:rsid w:val="005B1A60"/>
    <w:rsid w:val="005B42A9"/>
    <w:rsid w:val="005B5E0B"/>
    <w:rsid w:val="005B763E"/>
    <w:rsid w:val="005B7A85"/>
    <w:rsid w:val="005C2167"/>
    <w:rsid w:val="005C5FDD"/>
    <w:rsid w:val="005C62F7"/>
    <w:rsid w:val="005C63EC"/>
    <w:rsid w:val="005C72F8"/>
    <w:rsid w:val="005D2A1B"/>
    <w:rsid w:val="005E2F5D"/>
    <w:rsid w:val="005E3F94"/>
    <w:rsid w:val="005E7A3C"/>
    <w:rsid w:val="005E7D55"/>
    <w:rsid w:val="005F6405"/>
    <w:rsid w:val="00602B57"/>
    <w:rsid w:val="006071E4"/>
    <w:rsid w:val="00607B63"/>
    <w:rsid w:val="00611F1A"/>
    <w:rsid w:val="006132A0"/>
    <w:rsid w:val="00621523"/>
    <w:rsid w:val="00632945"/>
    <w:rsid w:val="00643E08"/>
    <w:rsid w:val="00647F95"/>
    <w:rsid w:val="00652168"/>
    <w:rsid w:val="00660AC7"/>
    <w:rsid w:val="00661E02"/>
    <w:rsid w:val="006755AF"/>
    <w:rsid w:val="006757B0"/>
    <w:rsid w:val="00677B0E"/>
    <w:rsid w:val="00677DFE"/>
    <w:rsid w:val="0068151C"/>
    <w:rsid w:val="00683144"/>
    <w:rsid w:val="006839E1"/>
    <w:rsid w:val="006935E6"/>
    <w:rsid w:val="0069686A"/>
    <w:rsid w:val="006B4B29"/>
    <w:rsid w:val="006B5328"/>
    <w:rsid w:val="006B757A"/>
    <w:rsid w:val="006C0786"/>
    <w:rsid w:val="006C179C"/>
    <w:rsid w:val="006C314D"/>
    <w:rsid w:val="006C3C0F"/>
    <w:rsid w:val="006C5573"/>
    <w:rsid w:val="006C64BF"/>
    <w:rsid w:val="006C7123"/>
    <w:rsid w:val="006C7844"/>
    <w:rsid w:val="006D12ED"/>
    <w:rsid w:val="006D134B"/>
    <w:rsid w:val="006D7AB2"/>
    <w:rsid w:val="006E047B"/>
    <w:rsid w:val="006E27A6"/>
    <w:rsid w:val="006E4EA1"/>
    <w:rsid w:val="006F4EF2"/>
    <w:rsid w:val="007041B3"/>
    <w:rsid w:val="00704D9B"/>
    <w:rsid w:val="00707733"/>
    <w:rsid w:val="007204BA"/>
    <w:rsid w:val="00720A32"/>
    <w:rsid w:val="00724FFA"/>
    <w:rsid w:val="00724FFF"/>
    <w:rsid w:val="007415DC"/>
    <w:rsid w:val="00746296"/>
    <w:rsid w:val="00746E0B"/>
    <w:rsid w:val="007532A7"/>
    <w:rsid w:val="007604F8"/>
    <w:rsid w:val="00764701"/>
    <w:rsid w:val="007658C1"/>
    <w:rsid w:val="007701CD"/>
    <w:rsid w:val="00771E03"/>
    <w:rsid w:val="0077736A"/>
    <w:rsid w:val="00777EFF"/>
    <w:rsid w:val="007816D2"/>
    <w:rsid w:val="00794763"/>
    <w:rsid w:val="00794DFC"/>
    <w:rsid w:val="00794F5D"/>
    <w:rsid w:val="007A2237"/>
    <w:rsid w:val="007A5B68"/>
    <w:rsid w:val="007A67CF"/>
    <w:rsid w:val="007B172A"/>
    <w:rsid w:val="007B3069"/>
    <w:rsid w:val="007B6934"/>
    <w:rsid w:val="007B762E"/>
    <w:rsid w:val="007C74BD"/>
    <w:rsid w:val="007D177E"/>
    <w:rsid w:val="007D1CA7"/>
    <w:rsid w:val="007D2ACC"/>
    <w:rsid w:val="007D4B38"/>
    <w:rsid w:val="007D7322"/>
    <w:rsid w:val="007E3D19"/>
    <w:rsid w:val="007E5365"/>
    <w:rsid w:val="007E5F16"/>
    <w:rsid w:val="007E7B28"/>
    <w:rsid w:val="007F0282"/>
    <w:rsid w:val="00805FA4"/>
    <w:rsid w:val="00807862"/>
    <w:rsid w:val="00811A3F"/>
    <w:rsid w:val="0082305F"/>
    <w:rsid w:val="00825473"/>
    <w:rsid w:val="0083230E"/>
    <w:rsid w:val="00834623"/>
    <w:rsid w:val="00836B0D"/>
    <w:rsid w:val="00837FB0"/>
    <w:rsid w:val="00855EBE"/>
    <w:rsid w:val="00857B90"/>
    <w:rsid w:val="0086074F"/>
    <w:rsid w:val="00860C80"/>
    <w:rsid w:val="0086129A"/>
    <w:rsid w:val="008638C0"/>
    <w:rsid w:val="00867F7B"/>
    <w:rsid w:val="00867FF3"/>
    <w:rsid w:val="008709B9"/>
    <w:rsid w:val="00872370"/>
    <w:rsid w:val="008740DA"/>
    <w:rsid w:val="008769D7"/>
    <w:rsid w:val="00884BC5"/>
    <w:rsid w:val="00884C42"/>
    <w:rsid w:val="00891572"/>
    <w:rsid w:val="0089307A"/>
    <w:rsid w:val="0089769C"/>
    <w:rsid w:val="008A2A95"/>
    <w:rsid w:val="008A3BF1"/>
    <w:rsid w:val="008A6A60"/>
    <w:rsid w:val="008A6F77"/>
    <w:rsid w:val="008B7864"/>
    <w:rsid w:val="008C2364"/>
    <w:rsid w:val="008C2497"/>
    <w:rsid w:val="008C24AD"/>
    <w:rsid w:val="008D38EF"/>
    <w:rsid w:val="008D4A32"/>
    <w:rsid w:val="008D5F61"/>
    <w:rsid w:val="008D62CF"/>
    <w:rsid w:val="008E37BE"/>
    <w:rsid w:val="008E7D19"/>
    <w:rsid w:val="008F16F7"/>
    <w:rsid w:val="008F1755"/>
    <w:rsid w:val="008F3B46"/>
    <w:rsid w:val="008F6372"/>
    <w:rsid w:val="008F7155"/>
    <w:rsid w:val="0090611E"/>
    <w:rsid w:val="00914E01"/>
    <w:rsid w:val="0092134D"/>
    <w:rsid w:val="00925A49"/>
    <w:rsid w:val="00947353"/>
    <w:rsid w:val="009479A3"/>
    <w:rsid w:val="009518B2"/>
    <w:rsid w:val="00952DD8"/>
    <w:rsid w:val="009537E0"/>
    <w:rsid w:val="00971672"/>
    <w:rsid w:val="00973A80"/>
    <w:rsid w:val="00977F59"/>
    <w:rsid w:val="009809F1"/>
    <w:rsid w:val="00983841"/>
    <w:rsid w:val="00997EF9"/>
    <w:rsid w:val="009B1D79"/>
    <w:rsid w:val="009B3E71"/>
    <w:rsid w:val="009B56A2"/>
    <w:rsid w:val="009C73F6"/>
    <w:rsid w:val="009D089C"/>
    <w:rsid w:val="009D09D5"/>
    <w:rsid w:val="009D1CB2"/>
    <w:rsid w:val="009D5C22"/>
    <w:rsid w:val="009D6D52"/>
    <w:rsid w:val="009E261B"/>
    <w:rsid w:val="009E5410"/>
    <w:rsid w:val="009F6FC7"/>
    <w:rsid w:val="00A001D0"/>
    <w:rsid w:val="00A019C3"/>
    <w:rsid w:val="00A026AF"/>
    <w:rsid w:val="00A0380C"/>
    <w:rsid w:val="00A10076"/>
    <w:rsid w:val="00A16750"/>
    <w:rsid w:val="00A247A3"/>
    <w:rsid w:val="00A251FC"/>
    <w:rsid w:val="00A339E9"/>
    <w:rsid w:val="00A414BE"/>
    <w:rsid w:val="00A45CA7"/>
    <w:rsid w:val="00A4696B"/>
    <w:rsid w:val="00A47095"/>
    <w:rsid w:val="00A47159"/>
    <w:rsid w:val="00A47CD4"/>
    <w:rsid w:val="00A548D2"/>
    <w:rsid w:val="00A55175"/>
    <w:rsid w:val="00A569DD"/>
    <w:rsid w:val="00A726C7"/>
    <w:rsid w:val="00A809A7"/>
    <w:rsid w:val="00A829F0"/>
    <w:rsid w:val="00A82E34"/>
    <w:rsid w:val="00A84DDD"/>
    <w:rsid w:val="00A8779F"/>
    <w:rsid w:val="00A91AE2"/>
    <w:rsid w:val="00A94049"/>
    <w:rsid w:val="00A96774"/>
    <w:rsid w:val="00A9694B"/>
    <w:rsid w:val="00A974E3"/>
    <w:rsid w:val="00A97523"/>
    <w:rsid w:val="00AA26F8"/>
    <w:rsid w:val="00AA5690"/>
    <w:rsid w:val="00AA67E3"/>
    <w:rsid w:val="00AB1E55"/>
    <w:rsid w:val="00AC6C72"/>
    <w:rsid w:val="00AD47D7"/>
    <w:rsid w:val="00AD5CEC"/>
    <w:rsid w:val="00AD7AA6"/>
    <w:rsid w:val="00AE5930"/>
    <w:rsid w:val="00AF292D"/>
    <w:rsid w:val="00AF319A"/>
    <w:rsid w:val="00AF45A7"/>
    <w:rsid w:val="00AF78D2"/>
    <w:rsid w:val="00B000AE"/>
    <w:rsid w:val="00B072FC"/>
    <w:rsid w:val="00B12DB3"/>
    <w:rsid w:val="00B13524"/>
    <w:rsid w:val="00B148E6"/>
    <w:rsid w:val="00B225ED"/>
    <w:rsid w:val="00B22CBD"/>
    <w:rsid w:val="00B246CB"/>
    <w:rsid w:val="00B30EE0"/>
    <w:rsid w:val="00B324C6"/>
    <w:rsid w:val="00B330CF"/>
    <w:rsid w:val="00B34B0D"/>
    <w:rsid w:val="00B35820"/>
    <w:rsid w:val="00B41ADF"/>
    <w:rsid w:val="00B4283B"/>
    <w:rsid w:val="00B44BF4"/>
    <w:rsid w:val="00B5093D"/>
    <w:rsid w:val="00B576DD"/>
    <w:rsid w:val="00B60AE5"/>
    <w:rsid w:val="00B63DCE"/>
    <w:rsid w:val="00B656B0"/>
    <w:rsid w:val="00B66D85"/>
    <w:rsid w:val="00B720F3"/>
    <w:rsid w:val="00B74AB1"/>
    <w:rsid w:val="00B7563B"/>
    <w:rsid w:val="00B8251B"/>
    <w:rsid w:val="00B9656C"/>
    <w:rsid w:val="00BA181F"/>
    <w:rsid w:val="00BA513A"/>
    <w:rsid w:val="00BA62FD"/>
    <w:rsid w:val="00BA6A0B"/>
    <w:rsid w:val="00BA6EFF"/>
    <w:rsid w:val="00BB0A9E"/>
    <w:rsid w:val="00BB6A50"/>
    <w:rsid w:val="00BC0561"/>
    <w:rsid w:val="00BC1B57"/>
    <w:rsid w:val="00BC1D82"/>
    <w:rsid w:val="00BC270B"/>
    <w:rsid w:val="00BC2B73"/>
    <w:rsid w:val="00BC3B22"/>
    <w:rsid w:val="00BC3CDB"/>
    <w:rsid w:val="00BC7A40"/>
    <w:rsid w:val="00BD0D1F"/>
    <w:rsid w:val="00BD10E7"/>
    <w:rsid w:val="00BD11B0"/>
    <w:rsid w:val="00BD5848"/>
    <w:rsid w:val="00BD6898"/>
    <w:rsid w:val="00BD7FB0"/>
    <w:rsid w:val="00BF0D17"/>
    <w:rsid w:val="00BF180C"/>
    <w:rsid w:val="00C050C9"/>
    <w:rsid w:val="00C07AB8"/>
    <w:rsid w:val="00C13539"/>
    <w:rsid w:val="00C154B0"/>
    <w:rsid w:val="00C17F5B"/>
    <w:rsid w:val="00C253DD"/>
    <w:rsid w:val="00C30AA8"/>
    <w:rsid w:val="00C35908"/>
    <w:rsid w:val="00C448AD"/>
    <w:rsid w:val="00C5084C"/>
    <w:rsid w:val="00C5268E"/>
    <w:rsid w:val="00C5785A"/>
    <w:rsid w:val="00C626EC"/>
    <w:rsid w:val="00C71DD5"/>
    <w:rsid w:val="00C749D1"/>
    <w:rsid w:val="00C81229"/>
    <w:rsid w:val="00C8439A"/>
    <w:rsid w:val="00C852D1"/>
    <w:rsid w:val="00C87B6C"/>
    <w:rsid w:val="00CA369B"/>
    <w:rsid w:val="00CA43F0"/>
    <w:rsid w:val="00CA5BD3"/>
    <w:rsid w:val="00CB119B"/>
    <w:rsid w:val="00CB3E08"/>
    <w:rsid w:val="00CB6C91"/>
    <w:rsid w:val="00CB7EB9"/>
    <w:rsid w:val="00CC25B3"/>
    <w:rsid w:val="00CD1FB7"/>
    <w:rsid w:val="00CD6715"/>
    <w:rsid w:val="00CE1CDC"/>
    <w:rsid w:val="00CE4875"/>
    <w:rsid w:val="00CE66D3"/>
    <w:rsid w:val="00CF3F74"/>
    <w:rsid w:val="00CF73E1"/>
    <w:rsid w:val="00D0176E"/>
    <w:rsid w:val="00D06204"/>
    <w:rsid w:val="00D1124F"/>
    <w:rsid w:val="00D117A6"/>
    <w:rsid w:val="00D15F6E"/>
    <w:rsid w:val="00D22926"/>
    <w:rsid w:val="00D27284"/>
    <w:rsid w:val="00D335AE"/>
    <w:rsid w:val="00D377C1"/>
    <w:rsid w:val="00D47FE6"/>
    <w:rsid w:val="00D528BD"/>
    <w:rsid w:val="00D561B0"/>
    <w:rsid w:val="00D569BC"/>
    <w:rsid w:val="00D661DF"/>
    <w:rsid w:val="00D7008C"/>
    <w:rsid w:val="00D728ED"/>
    <w:rsid w:val="00D72D5F"/>
    <w:rsid w:val="00D73A96"/>
    <w:rsid w:val="00D76ABE"/>
    <w:rsid w:val="00D76C87"/>
    <w:rsid w:val="00D77415"/>
    <w:rsid w:val="00D829A6"/>
    <w:rsid w:val="00D82A94"/>
    <w:rsid w:val="00D86A3E"/>
    <w:rsid w:val="00DA0E24"/>
    <w:rsid w:val="00DA5627"/>
    <w:rsid w:val="00DB051F"/>
    <w:rsid w:val="00DB0EC7"/>
    <w:rsid w:val="00DB3FF7"/>
    <w:rsid w:val="00DB4BEA"/>
    <w:rsid w:val="00DC0D1E"/>
    <w:rsid w:val="00DC12AA"/>
    <w:rsid w:val="00DC2D9B"/>
    <w:rsid w:val="00DC50B9"/>
    <w:rsid w:val="00DC6926"/>
    <w:rsid w:val="00DD325B"/>
    <w:rsid w:val="00DE1323"/>
    <w:rsid w:val="00DE20C3"/>
    <w:rsid w:val="00DE4034"/>
    <w:rsid w:val="00DE7E08"/>
    <w:rsid w:val="00DF62AA"/>
    <w:rsid w:val="00DF7960"/>
    <w:rsid w:val="00DF79E2"/>
    <w:rsid w:val="00E01586"/>
    <w:rsid w:val="00E028FD"/>
    <w:rsid w:val="00E07221"/>
    <w:rsid w:val="00E17A8F"/>
    <w:rsid w:val="00E2103C"/>
    <w:rsid w:val="00E25899"/>
    <w:rsid w:val="00E339EE"/>
    <w:rsid w:val="00E43BA6"/>
    <w:rsid w:val="00E50BD2"/>
    <w:rsid w:val="00E516ED"/>
    <w:rsid w:val="00E560FE"/>
    <w:rsid w:val="00E61115"/>
    <w:rsid w:val="00E620E5"/>
    <w:rsid w:val="00E65BBD"/>
    <w:rsid w:val="00E65F1F"/>
    <w:rsid w:val="00E66A4A"/>
    <w:rsid w:val="00E74B61"/>
    <w:rsid w:val="00E82BCD"/>
    <w:rsid w:val="00E84221"/>
    <w:rsid w:val="00E842B9"/>
    <w:rsid w:val="00E90315"/>
    <w:rsid w:val="00E9276E"/>
    <w:rsid w:val="00E97696"/>
    <w:rsid w:val="00EA38D9"/>
    <w:rsid w:val="00EA45CA"/>
    <w:rsid w:val="00EB0629"/>
    <w:rsid w:val="00EC03D3"/>
    <w:rsid w:val="00EC0A65"/>
    <w:rsid w:val="00ED27A4"/>
    <w:rsid w:val="00ED2AC1"/>
    <w:rsid w:val="00ED3B76"/>
    <w:rsid w:val="00ED76AC"/>
    <w:rsid w:val="00EE10E3"/>
    <w:rsid w:val="00EF202B"/>
    <w:rsid w:val="00F079C3"/>
    <w:rsid w:val="00F11610"/>
    <w:rsid w:val="00F14059"/>
    <w:rsid w:val="00F21586"/>
    <w:rsid w:val="00F22060"/>
    <w:rsid w:val="00F23AD4"/>
    <w:rsid w:val="00F30956"/>
    <w:rsid w:val="00F37899"/>
    <w:rsid w:val="00F4034F"/>
    <w:rsid w:val="00F43EA3"/>
    <w:rsid w:val="00F51A87"/>
    <w:rsid w:val="00F53A14"/>
    <w:rsid w:val="00F55FDE"/>
    <w:rsid w:val="00F5766A"/>
    <w:rsid w:val="00F57879"/>
    <w:rsid w:val="00F66479"/>
    <w:rsid w:val="00F66C73"/>
    <w:rsid w:val="00F71767"/>
    <w:rsid w:val="00F7792D"/>
    <w:rsid w:val="00F841EE"/>
    <w:rsid w:val="00F87245"/>
    <w:rsid w:val="00F9066D"/>
    <w:rsid w:val="00F9183D"/>
    <w:rsid w:val="00F94C3F"/>
    <w:rsid w:val="00F96427"/>
    <w:rsid w:val="00FA3A4C"/>
    <w:rsid w:val="00FB039D"/>
    <w:rsid w:val="00FB1050"/>
    <w:rsid w:val="00FB1FBE"/>
    <w:rsid w:val="00FB5A26"/>
    <w:rsid w:val="00FB6B61"/>
    <w:rsid w:val="00FB7962"/>
    <w:rsid w:val="00FC4C77"/>
    <w:rsid w:val="00FC7E67"/>
    <w:rsid w:val="00FD7806"/>
    <w:rsid w:val="00FE1880"/>
    <w:rsid w:val="00FF1C01"/>
    <w:rsid w:val="00FF542C"/>
    <w:rsid w:val="00FF5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525B"/>
  <w15:docId w15:val="{15A05715-9AE1-41FF-B2BC-6F041DC8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6" w:lineRule="auto"/>
      <w:ind w:left="10" w:right="5"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 w:hanging="10"/>
      <w:jc w:val="center"/>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ListParagraph">
    <w:name w:val="List Paragraph"/>
    <w:basedOn w:val="Normal"/>
    <w:uiPriority w:val="34"/>
    <w:qFormat/>
    <w:rsid w:val="00315A40"/>
    <w:pPr>
      <w:ind w:left="720"/>
      <w:contextualSpacing/>
    </w:pPr>
  </w:style>
  <w:style w:type="paragraph" w:styleId="BalloonText">
    <w:name w:val="Balloon Text"/>
    <w:basedOn w:val="Normal"/>
    <w:link w:val="BalloonTextChar"/>
    <w:uiPriority w:val="99"/>
    <w:semiHidden/>
    <w:unhideWhenUsed/>
    <w:rsid w:val="000D3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6F6"/>
    <w:rPr>
      <w:rFonts w:ascii="Segoe UI" w:eastAsia="Calibri" w:hAnsi="Segoe UI" w:cs="Segoe UI"/>
      <w:color w:val="000000"/>
      <w:sz w:val="18"/>
      <w:szCs w:val="18"/>
    </w:rPr>
  </w:style>
  <w:style w:type="paragraph" w:customStyle="1" w:styleId="Default">
    <w:name w:val="Default"/>
    <w:rsid w:val="00FA3A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810EC"/>
    <w:rPr>
      <w:color w:val="0563C1" w:themeColor="hyperlink"/>
      <w:u w:val="single"/>
    </w:rPr>
  </w:style>
  <w:style w:type="character" w:styleId="UnresolvedMention">
    <w:name w:val="Unresolved Mention"/>
    <w:basedOn w:val="DefaultParagraphFont"/>
    <w:uiPriority w:val="99"/>
    <w:semiHidden/>
    <w:unhideWhenUsed/>
    <w:rsid w:val="003810EC"/>
    <w:rPr>
      <w:color w:val="605E5C"/>
      <w:shd w:val="clear" w:color="auto" w:fill="E1DFDD"/>
    </w:rPr>
  </w:style>
  <w:style w:type="paragraph" w:styleId="PlainText">
    <w:name w:val="Plain Text"/>
    <w:basedOn w:val="Normal"/>
    <w:link w:val="PlainTextChar"/>
    <w:uiPriority w:val="99"/>
    <w:unhideWhenUsed/>
    <w:rsid w:val="00071DDB"/>
    <w:pPr>
      <w:spacing w:after="0" w:line="240" w:lineRule="auto"/>
      <w:ind w:left="0" w:right="0" w:firstLine="0"/>
      <w:jc w:val="left"/>
    </w:pPr>
    <w:rPr>
      <w:rFonts w:eastAsiaTheme="minorHAnsi" w:cstheme="minorBidi"/>
      <w:color w:val="auto"/>
      <w:szCs w:val="21"/>
    </w:rPr>
  </w:style>
  <w:style w:type="character" w:customStyle="1" w:styleId="PlainTextChar">
    <w:name w:val="Plain Text Char"/>
    <w:basedOn w:val="DefaultParagraphFont"/>
    <w:link w:val="PlainText"/>
    <w:uiPriority w:val="99"/>
    <w:rsid w:val="00071DDB"/>
    <w:rPr>
      <w:rFonts w:ascii="Calibri" w:eastAsiaTheme="minorHAnsi" w:hAnsi="Calibri"/>
      <w:szCs w:val="21"/>
    </w:rPr>
  </w:style>
  <w:style w:type="character" w:styleId="CommentReference">
    <w:name w:val="annotation reference"/>
    <w:basedOn w:val="DefaultParagraphFont"/>
    <w:uiPriority w:val="99"/>
    <w:semiHidden/>
    <w:unhideWhenUsed/>
    <w:rsid w:val="007658C1"/>
    <w:rPr>
      <w:sz w:val="16"/>
      <w:szCs w:val="16"/>
    </w:rPr>
  </w:style>
  <w:style w:type="paragraph" w:styleId="CommentText">
    <w:name w:val="annotation text"/>
    <w:basedOn w:val="Normal"/>
    <w:link w:val="CommentTextChar"/>
    <w:uiPriority w:val="99"/>
    <w:unhideWhenUsed/>
    <w:rsid w:val="007658C1"/>
    <w:pPr>
      <w:spacing w:line="240" w:lineRule="auto"/>
    </w:pPr>
    <w:rPr>
      <w:sz w:val="20"/>
      <w:szCs w:val="20"/>
    </w:rPr>
  </w:style>
  <w:style w:type="character" w:customStyle="1" w:styleId="CommentTextChar">
    <w:name w:val="Comment Text Char"/>
    <w:basedOn w:val="DefaultParagraphFont"/>
    <w:link w:val="CommentText"/>
    <w:uiPriority w:val="99"/>
    <w:rsid w:val="007658C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658C1"/>
    <w:rPr>
      <w:b/>
      <w:bCs/>
    </w:rPr>
  </w:style>
  <w:style w:type="character" w:customStyle="1" w:styleId="CommentSubjectChar">
    <w:name w:val="Comment Subject Char"/>
    <w:basedOn w:val="CommentTextChar"/>
    <w:link w:val="CommentSubject"/>
    <w:uiPriority w:val="99"/>
    <w:semiHidden/>
    <w:rsid w:val="007658C1"/>
    <w:rPr>
      <w:rFonts w:ascii="Calibri" w:eastAsia="Calibri" w:hAnsi="Calibri" w:cs="Calibri"/>
      <w:b/>
      <w:bCs/>
      <w:color w:val="000000"/>
      <w:sz w:val="20"/>
      <w:szCs w:val="20"/>
    </w:rPr>
  </w:style>
  <w:style w:type="paragraph" w:styleId="NormalWeb">
    <w:name w:val="Normal (Web)"/>
    <w:basedOn w:val="Normal"/>
    <w:uiPriority w:val="99"/>
    <w:unhideWhenUsed/>
    <w:rsid w:val="006C078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6C0786"/>
  </w:style>
  <w:style w:type="character" w:styleId="FootnoteReference">
    <w:name w:val="footnote reference"/>
    <w:basedOn w:val="DefaultParagraphFont"/>
    <w:uiPriority w:val="99"/>
    <w:semiHidden/>
    <w:unhideWhenUsed/>
    <w:rsid w:val="001F4B98"/>
    <w:rPr>
      <w:vertAlign w:val="superscript"/>
    </w:rPr>
  </w:style>
  <w:style w:type="paragraph" w:styleId="Header">
    <w:name w:val="header"/>
    <w:basedOn w:val="Normal"/>
    <w:link w:val="HeaderChar"/>
    <w:uiPriority w:val="99"/>
    <w:unhideWhenUsed/>
    <w:rsid w:val="007D1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77E"/>
    <w:rPr>
      <w:rFonts w:ascii="Calibri" w:eastAsia="Calibri" w:hAnsi="Calibri" w:cs="Calibri"/>
      <w:color w:val="000000"/>
    </w:rPr>
  </w:style>
  <w:style w:type="paragraph" w:styleId="Footer">
    <w:name w:val="footer"/>
    <w:basedOn w:val="Normal"/>
    <w:link w:val="FooterChar"/>
    <w:uiPriority w:val="99"/>
    <w:unhideWhenUsed/>
    <w:rsid w:val="007D1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77E"/>
    <w:rPr>
      <w:rFonts w:ascii="Calibri" w:eastAsia="Calibri" w:hAnsi="Calibri" w:cs="Calibri"/>
      <w:color w:val="000000"/>
    </w:rPr>
  </w:style>
  <w:style w:type="paragraph" w:styleId="BodyText">
    <w:name w:val="Body Text"/>
    <w:basedOn w:val="Normal"/>
    <w:link w:val="BodyTextChar"/>
    <w:uiPriority w:val="1"/>
    <w:qFormat/>
    <w:rsid w:val="00B330CF"/>
    <w:pPr>
      <w:widowControl w:val="0"/>
      <w:autoSpaceDE w:val="0"/>
      <w:autoSpaceDN w:val="0"/>
      <w:spacing w:after="0" w:line="240" w:lineRule="auto"/>
      <w:ind w:left="0" w:right="0" w:firstLine="0"/>
      <w:jc w:val="left"/>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B330CF"/>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63D1D"/>
    <w:rPr>
      <w:color w:val="954F72" w:themeColor="followedHyperlink"/>
      <w:u w:val="single"/>
    </w:rPr>
  </w:style>
  <w:style w:type="paragraph" w:styleId="FootnoteText">
    <w:name w:val="footnote text"/>
    <w:basedOn w:val="Normal"/>
    <w:link w:val="FootnoteTextChar"/>
    <w:uiPriority w:val="99"/>
    <w:semiHidden/>
    <w:unhideWhenUsed/>
    <w:rsid w:val="005A5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748"/>
    <w:rPr>
      <w:rFonts w:ascii="Calibri" w:eastAsia="Calibri" w:hAnsi="Calibri" w:cs="Calibri"/>
      <w:color w:val="000000"/>
      <w:sz w:val="20"/>
      <w:szCs w:val="20"/>
    </w:rPr>
  </w:style>
  <w:style w:type="paragraph" w:styleId="Revision">
    <w:name w:val="Revision"/>
    <w:hidden/>
    <w:uiPriority w:val="99"/>
    <w:semiHidden/>
    <w:rsid w:val="00B3582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005">
      <w:bodyDiv w:val="1"/>
      <w:marLeft w:val="0"/>
      <w:marRight w:val="0"/>
      <w:marTop w:val="0"/>
      <w:marBottom w:val="0"/>
      <w:divBdr>
        <w:top w:val="none" w:sz="0" w:space="0" w:color="auto"/>
        <w:left w:val="none" w:sz="0" w:space="0" w:color="auto"/>
        <w:bottom w:val="none" w:sz="0" w:space="0" w:color="auto"/>
        <w:right w:val="none" w:sz="0" w:space="0" w:color="auto"/>
      </w:divBdr>
    </w:div>
    <w:div w:id="38091285">
      <w:bodyDiv w:val="1"/>
      <w:marLeft w:val="0"/>
      <w:marRight w:val="0"/>
      <w:marTop w:val="0"/>
      <w:marBottom w:val="0"/>
      <w:divBdr>
        <w:top w:val="none" w:sz="0" w:space="0" w:color="auto"/>
        <w:left w:val="none" w:sz="0" w:space="0" w:color="auto"/>
        <w:bottom w:val="none" w:sz="0" w:space="0" w:color="auto"/>
        <w:right w:val="none" w:sz="0" w:space="0" w:color="auto"/>
      </w:divBdr>
    </w:div>
    <w:div w:id="92748292">
      <w:bodyDiv w:val="1"/>
      <w:marLeft w:val="0"/>
      <w:marRight w:val="0"/>
      <w:marTop w:val="0"/>
      <w:marBottom w:val="0"/>
      <w:divBdr>
        <w:top w:val="none" w:sz="0" w:space="0" w:color="auto"/>
        <w:left w:val="none" w:sz="0" w:space="0" w:color="auto"/>
        <w:bottom w:val="none" w:sz="0" w:space="0" w:color="auto"/>
        <w:right w:val="none" w:sz="0" w:space="0" w:color="auto"/>
      </w:divBdr>
    </w:div>
    <w:div w:id="287509922">
      <w:bodyDiv w:val="1"/>
      <w:marLeft w:val="0"/>
      <w:marRight w:val="0"/>
      <w:marTop w:val="0"/>
      <w:marBottom w:val="0"/>
      <w:divBdr>
        <w:top w:val="none" w:sz="0" w:space="0" w:color="auto"/>
        <w:left w:val="none" w:sz="0" w:space="0" w:color="auto"/>
        <w:bottom w:val="none" w:sz="0" w:space="0" w:color="auto"/>
        <w:right w:val="none" w:sz="0" w:space="0" w:color="auto"/>
      </w:divBdr>
    </w:div>
    <w:div w:id="304046667">
      <w:bodyDiv w:val="1"/>
      <w:marLeft w:val="0"/>
      <w:marRight w:val="0"/>
      <w:marTop w:val="0"/>
      <w:marBottom w:val="0"/>
      <w:divBdr>
        <w:top w:val="none" w:sz="0" w:space="0" w:color="auto"/>
        <w:left w:val="none" w:sz="0" w:space="0" w:color="auto"/>
        <w:bottom w:val="none" w:sz="0" w:space="0" w:color="auto"/>
        <w:right w:val="none" w:sz="0" w:space="0" w:color="auto"/>
      </w:divBdr>
    </w:div>
    <w:div w:id="340815721">
      <w:bodyDiv w:val="1"/>
      <w:marLeft w:val="0"/>
      <w:marRight w:val="0"/>
      <w:marTop w:val="0"/>
      <w:marBottom w:val="0"/>
      <w:divBdr>
        <w:top w:val="none" w:sz="0" w:space="0" w:color="auto"/>
        <w:left w:val="none" w:sz="0" w:space="0" w:color="auto"/>
        <w:bottom w:val="none" w:sz="0" w:space="0" w:color="auto"/>
        <w:right w:val="none" w:sz="0" w:space="0" w:color="auto"/>
      </w:divBdr>
    </w:div>
    <w:div w:id="411590624">
      <w:bodyDiv w:val="1"/>
      <w:marLeft w:val="0"/>
      <w:marRight w:val="0"/>
      <w:marTop w:val="0"/>
      <w:marBottom w:val="0"/>
      <w:divBdr>
        <w:top w:val="none" w:sz="0" w:space="0" w:color="auto"/>
        <w:left w:val="none" w:sz="0" w:space="0" w:color="auto"/>
        <w:bottom w:val="none" w:sz="0" w:space="0" w:color="auto"/>
        <w:right w:val="none" w:sz="0" w:space="0" w:color="auto"/>
      </w:divBdr>
    </w:div>
    <w:div w:id="491871760">
      <w:bodyDiv w:val="1"/>
      <w:marLeft w:val="0"/>
      <w:marRight w:val="0"/>
      <w:marTop w:val="0"/>
      <w:marBottom w:val="0"/>
      <w:divBdr>
        <w:top w:val="none" w:sz="0" w:space="0" w:color="auto"/>
        <w:left w:val="none" w:sz="0" w:space="0" w:color="auto"/>
        <w:bottom w:val="none" w:sz="0" w:space="0" w:color="auto"/>
        <w:right w:val="none" w:sz="0" w:space="0" w:color="auto"/>
      </w:divBdr>
    </w:div>
    <w:div w:id="534542778">
      <w:bodyDiv w:val="1"/>
      <w:marLeft w:val="0"/>
      <w:marRight w:val="0"/>
      <w:marTop w:val="0"/>
      <w:marBottom w:val="0"/>
      <w:divBdr>
        <w:top w:val="none" w:sz="0" w:space="0" w:color="auto"/>
        <w:left w:val="none" w:sz="0" w:space="0" w:color="auto"/>
        <w:bottom w:val="none" w:sz="0" w:space="0" w:color="auto"/>
        <w:right w:val="none" w:sz="0" w:space="0" w:color="auto"/>
      </w:divBdr>
    </w:div>
    <w:div w:id="536431576">
      <w:bodyDiv w:val="1"/>
      <w:marLeft w:val="0"/>
      <w:marRight w:val="0"/>
      <w:marTop w:val="0"/>
      <w:marBottom w:val="0"/>
      <w:divBdr>
        <w:top w:val="none" w:sz="0" w:space="0" w:color="auto"/>
        <w:left w:val="none" w:sz="0" w:space="0" w:color="auto"/>
        <w:bottom w:val="none" w:sz="0" w:space="0" w:color="auto"/>
        <w:right w:val="none" w:sz="0" w:space="0" w:color="auto"/>
      </w:divBdr>
    </w:div>
    <w:div w:id="543979870">
      <w:bodyDiv w:val="1"/>
      <w:marLeft w:val="0"/>
      <w:marRight w:val="0"/>
      <w:marTop w:val="0"/>
      <w:marBottom w:val="0"/>
      <w:divBdr>
        <w:top w:val="none" w:sz="0" w:space="0" w:color="auto"/>
        <w:left w:val="none" w:sz="0" w:space="0" w:color="auto"/>
        <w:bottom w:val="none" w:sz="0" w:space="0" w:color="auto"/>
        <w:right w:val="none" w:sz="0" w:space="0" w:color="auto"/>
      </w:divBdr>
    </w:div>
    <w:div w:id="564799424">
      <w:bodyDiv w:val="1"/>
      <w:marLeft w:val="0"/>
      <w:marRight w:val="0"/>
      <w:marTop w:val="0"/>
      <w:marBottom w:val="0"/>
      <w:divBdr>
        <w:top w:val="none" w:sz="0" w:space="0" w:color="auto"/>
        <w:left w:val="none" w:sz="0" w:space="0" w:color="auto"/>
        <w:bottom w:val="none" w:sz="0" w:space="0" w:color="auto"/>
        <w:right w:val="none" w:sz="0" w:space="0" w:color="auto"/>
      </w:divBdr>
    </w:div>
    <w:div w:id="567695865">
      <w:bodyDiv w:val="1"/>
      <w:marLeft w:val="0"/>
      <w:marRight w:val="0"/>
      <w:marTop w:val="0"/>
      <w:marBottom w:val="0"/>
      <w:divBdr>
        <w:top w:val="none" w:sz="0" w:space="0" w:color="auto"/>
        <w:left w:val="none" w:sz="0" w:space="0" w:color="auto"/>
        <w:bottom w:val="none" w:sz="0" w:space="0" w:color="auto"/>
        <w:right w:val="none" w:sz="0" w:space="0" w:color="auto"/>
      </w:divBdr>
    </w:div>
    <w:div w:id="583729774">
      <w:bodyDiv w:val="1"/>
      <w:marLeft w:val="0"/>
      <w:marRight w:val="0"/>
      <w:marTop w:val="0"/>
      <w:marBottom w:val="0"/>
      <w:divBdr>
        <w:top w:val="none" w:sz="0" w:space="0" w:color="auto"/>
        <w:left w:val="none" w:sz="0" w:space="0" w:color="auto"/>
        <w:bottom w:val="none" w:sz="0" w:space="0" w:color="auto"/>
        <w:right w:val="none" w:sz="0" w:space="0" w:color="auto"/>
      </w:divBdr>
    </w:div>
    <w:div w:id="703485849">
      <w:bodyDiv w:val="1"/>
      <w:marLeft w:val="0"/>
      <w:marRight w:val="0"/>
      <w:marTop w:val="0"/>
      <w:marBottom w:val="0"/>
      <w:divBdr>
        <w:top w:val="none" w:sz="0" w:space="0" w:color="auto"/>
        <w:left w:val="none" w:sz="0" w:space="0" w:color="auto"/>
        <w:bottom w:val="none" w:sz="0" w:space="0" w:color="auto"/>
        <w:right w:val="none" w:sz="0" w:space="0" w:color="auto"/>
      </w:divBdr>
    </w:div>
    <w:div w:id="734549582">
      <w:bodyDiv w:val="1"/>
      <w:marLeft w:val="0"/>
      <w:marRight w:val="0"/>
      <w:marTop w:val="0"/>
      <w:marBottom w:val="0"/>
      <w:divBdr>
        <w:top w:val="none" w:sz="0" w:space="0" w:color="auto"/>
        <w:left w:val="none" w:sz="0" w:space="0" w:color="auto"/>
        <w:bottom w:val="none" w:sz="0" w:space="0" w:color="auto"/>
        <w:right w:val="none" w:sz="0" w:space="0" w:color="auto"/>
      </w:divBdr>
    </w:div>
    <w:div w:id="759790272">
      <w:bodyDiv w:val="1"/>
      <w:marLeft w:val="0"/>
      <w:marRight w:val="0"/>
      <w:marTop w:val="0"/>
      <w:marBottom w:val="0"/>
      <w:divBdr>
        <w:top w:val="none" w:sz="0" w:space="0" w:color="auto"/>
        <w:left w:val="none" w:sz="0" w:space="0" w:color="auto"/>
        <w:bottom w:val="none" w:sz="0" w:space="0" w:color="auto"/>
        <w:right w:val="none" w:sz="0" w:space="0" w:color="auto"/>
      </w:divBdr>
    </w:div>
    <w:div w:id="962467061">
      <w:bodyDiv w:val="1"/>
      <w:marLeft w:val="0"/>
      <w:marRight w:val="0"/>
      <w:marTop w:val="0"/>
      <w:marBottom w:val="0"/>
      <w:divBdr>
        <w:top w:val="none" w:sz="0" w:space="0" w:color="auto"/>
        <w:left w:val="none" w:sz="0" w:space="0" w:color="auto"/>
        <w:bottom w:val="none" w:sz="0" w:space="0" w:color="auto"/>
        <w:right w:val="none" w:sz="0" w:space="0" w:color="auto"/>
      </w:divBdr>
    </w:div>
    <w:div w:id="983697414">
      <w:bodyDiv w:val="1"/>
      <w:marLeft w:val="0"/>
      <w:marRight w:val="0"/>
      <w:marTop w:val="0"/>
      <w:marBottom w:val="0"/>
      <w:divBdr>
        <w:top w:val="none" w:sz="0" w:space="0" w:color="auto"/>
        <w:left w:val="none" w:sz="0" w:space="0" w:color="auto"/>
        <w:bottom w:val="none" w:sz="0" w:space="0" w:color="auto"/>
        <w:right w:val="none" w:sz="0" w:space="0" w:color="auto"/>
      </w:divBdr>
    </w:div>
    <w:div w:id="1026364734">
      <w:bodyDiv w:val="1"/>
      <w:marLeft w:val="0"/>
      <w:marRight w:val="0"/>
      <w:marTop w:val="0"/>
      <w:marBottom w:val="0"/>
      <w:divBdr>
        <w:top w:val="none" w:sz="0" w:space="0" w:color="auto"/>
        <w:left w:val="none" w:sz="0" w:space="0" w:color="auto"/>
        <w:bottom w:val="none" w:sz="0" w:space="0" w:color="auto"/>
        <w:right w:val="none" w:sz="0" w:space="0" w:color="auto"/>
      </w:divBdr>
    </w:div>
    <w:div w:id="1130973415">
      <w:bodyDiv w:val="1"/>
      <w:marLeft w:val="0"/>
      <w:marRight w:val="0"/>
      <w:marTop w:val="0"/>
      <w:marBottom w:val="0"/>
      <w:divBdr>
        <w:top w:val="none" w:sz="0" w:space="0" w:color="auto"/>
        <w:left w:val="none" w:sz="0" w:space="0" w:color="auto"/>
        <w:bottom w:val="none" w:sz="0" w:space="0" w:color="auto"/>
        <w:right w:val="none" w:sz="0" w:space="0" w:color="auto"/>
      </w:divBdr>
    </w:div>
    <w:div w:id="1163664832">
      <w:bodyDiv w:val="1"/>
      <w:marLeft w:val="0"/>
      <w:marRight w:val="0"/>
      <w:marTop w:val="0"/>
      <w:marBottom w:val="0"/>
      <w:divBdr>
        <w:top w:val="none" w:sz="0" w:space="0" w:color="auto"/>
        <w:left w:val="none" w:sz="0" w:space="0" w:color="auto"/>
        <w:bottom w:val="none" w:sz="0" w:space="0" w:color="auto"/>
        <w:right w:val="none" w:sz="0" w:space="0" w:color="auto"/>
      </w:divBdr>
    </w:div>
    <w:div w:id="1176575295">
      <w:bodyDiv w:val="1"/>
      <w:marLeft w:val="0"/>
      <w:marRight w:val="0"/>
      <w:marTop w:val="0"/>
      <w:marBottom w:val="0"/>
      <w:divBdr>
        <w:top w:val="none" w:sz="0" w:space="0" w:color="auto"/>
        <w:left w:val="none" w:sz="0" w:space="0" w:color="auto"/>
        <w:bottom w:val="none" w:sz="0" w:space="0" w:color="auto"/>
        <w:right w:val="none" w:sz="0" w:space="0" w:color="auto"/>
      </w:divBdr>
    </w:div>
    <w:div w:id="1369182712">
      <w:bodyDiv w:val="1"/>
      <w:marLeft w:val="0"/>
      <w:marRight w:val="0"/>
      <w:marTop w:val="0"/>
      <w:marBottom w:val="0"/>
      <w:divBdr>
        <w:top w:val="none" w:sz="0" w:space="0" w:color="auto"/>
        <w:left w:val="none" w:sz="0" w:space="0" w:color="auto"/>
        <w:bottom w:val="none" w:sz="0" w:space="0" w:color="auto"/>
        <w:right w:val="none" w:sz="0" w:space="0" w:color="auto"/>
      </w:divBdr>
    </w:div>
    <w:div w:id="1380863430">
      <w:bodyDiv w:val="1"/>
      <w:marLeft w:val="0"/>
      <w:marRight w:val="0"/>
      <w:marTop w:val="0"/>
      <w:marBottom w:val="0"/>
      <w:divBdr>
        <w:top w:val="none" w:sz="0" w:space="0" w:color="auto"/>
        <w:left w:val="none" w:sz="0" w:space="0" w:color="auto"/>
        <w:bottom w:val="none" w:sz="0" w:space="0" w:color="auto"/>
        <w:right w:val="none" w:sz="0" w:space="0" w:color="auto"/>
      </w:divBdr>
    </w:div>
    <w:div w:id="1417239641">
      <w:bodyDiv w:val="1"/>
      <w:marLeft w:val="0"/>
      <w:marRight w:val="0"/>
      <w:marTop w:val="0"/>
      <w:marBottom w:val="0"/>
      <w:divBdr>
        <w:top w:val="none" w:sz="0" w:space="0" w:color="auto"/>
        <w:left w:val="none" w:sz="0" w:space="0" w:color="auto"/>
        <w:bottom w:val="none" w:sz="0" w:space="0" w:color="auto"/>
        <w:right w:val="none" w:sz="0" w:space="0" w:color="auto"/>
      </w:divBdr>
    </w:div>
    <w:div w:id="1450780008">
      <w:bodyDiv w:val="1"/>
      <w:marLeft w:val="0"/>
      <w:marRight w:val="0"/>
      <w:marTop w:val="0"/>
      <w:marBottom w:val="0"/>
      <w:divBdr>
        <w:top w:val="none" w:sz="0" w:space="0" w:color="auto"/>
        <w:left w:val="none" w:sz="0" w:space="0" w:color="auto"/>
        <w:bottom w:val="none" w:sz="0" w:space="0" w:color="auto"/>
        <w:right w:val="none" w:sz="0" w:space="0" w:color="auto"/>
      </w:divBdr>
    </w:div>
    <w:div w:id="1583022635">
      <w:bodyDiv w:val="1"/>
      <w:marLeft w:val="0"/>
      <w:marRight w:val="0"/>
      <w:marTop w:val="0"/>
      <w:marBottom w:val="0"/>
      <w:divBdr>
        <w:top w:val="none" w:sz="0" w:space="0" w:color="auto"/>
        <w:left w:val="none" w:sz="0" w:space="0" w:color="auto"/>
        <w:bottom w:val="none" w:sz="0" w:space="0" w:color="auto"/>
        <w:right w:val="none" w:sz="0" w:space="0" w:color="auto"/>
      </w:divBdr>
    </w:div>
    <w:div w:id="1643190806">
      <w:bodyDiv w:val="1"/>
      <w:marLeft w:val="0"/>
      <w:marRight w:val="0"/>
      <w:marTop w:val="0"/>
      <w:marBottom w:val="0"/>
      <w:divBdr>
        <w:top w:val="none" w:sz="0" w:space="0" w:color="auto"/>
        <w:left w:val="none" w:sz="0" w:space="0" w:color="auto"/>
        <w:bottom w:val="none" w:sz="0" w:space="0" w:color="auto"/>
        <w:right w:val="none" w:sz="0" w:space="0" w:color="auto"/>
      </w:divBdr>
    </w:div>
    <w:div w:id="1758163542">
      <w:bodyDiv w:val="1"/>
      <w:marLeft w:val="0"/>
      <w:marRight w:val="0"/>
      <w:marTop w:val="0"/>
      <w:marBottom w:val="0"/>
      <w:divBdr>
        <w:top w:val="none" w:sz="0" w:space="0" w:color="auto"/>
        <w:left w:val="none" w:sz="0" w:space="0" w:color="auto"/>
        <w:bottom w:val="none" w:sz="0" w:space="0" w:color="auto"/>
        <w:right w:val="none" w:sz="0" w:space="0" w:color="auto"/>
      </w:divBdr>
    </w:div>
    <w:div w:id="1827088888">
      <w:bodyDiv w:val="1"/>
      <w:marLeft w:val="0"/>
      <w:marRight w:val="0"/>
      <w:marTop w:val="0"/>
      <w:marBottom w:val="0"/>
      <w:divBdr>
        <w:top w:val="none" w:sz="0" w:space="0" w:color="auto"/>
        <w:left w:val="none" w:sz="0" w:space="0" w:color="auto"/>
        <w:bottom w:val="none" w:sz="0" w:space="0" w:color="auto"/>
        <w:right w:val="none" w:sz="0" w:space="0" w:color="auto"/>
      </w:divBdr>
    </w:div>
    <w:div w:id="1869761305">
      <w:bodyDiv w:val="1"/>
      <w:marLeft w:val="0"/>
      <w:marRight w:val="0"/>
      <w:marTop w:val="0"/>
      <w:marBottom w:val="0"/>
      <w:divBdr>
        <w:top w:val="none" w:sz="0" w:space="0" w:color="auto"/>
        <w:left w:val="none" w:sz="0" w:space="0" w:color="auto"/>
        <w:bottom w:val="none" w:sz="0" w:space="0" w:color="auto"/>
        <w:right w:val="none" w:sz="0" w:space="0" w:color="auto"/>
      </w:divBdr>
    </w:div>
    <w:div w:id="1876237058">
      <w:bodyDiv w:val="1"/>
      <w:marLeft w:val="0"/>
      <w:marRight w:val="0"/>
      <w:marTop w:val="0"/>
      <w:marBottom w:val="0"/>
      <w:divBdr>
        <w:top w:val="none" w:sz="0" w:space="0" w:color="auto"/>
        <w:left w:val="none" w:sz="0" w:space="0" w:color="auto"/>
        <w:bottom w:val="none" w:sz="0" w:space="0" w:color="auto"/>
        <w:right w:val="none" w:sz="0" w:space="0" w:color="auto"/>
      </w:divBdr>
    </w:div>
    <w:div w:id="1942297861">
      <w:bodyDiv w:val="1"/>
      <w:marLeft w:val="0"/>
      <w:marRight w:val="0"/>
      <w:marTop w:val="0"/>
      <w:marBottom w:val="0"/>
      <w:divBdr>
        <w:top w:val="none" w:sz="0" w:space="0" w:color="auto"/>
        <w:left w:val="none" w:sz="0" w:space="0" w:color="auto"/>
        <w:bottom w:val="none" w:sz="0" w:space="0" w:color="auto"/>
        <w:right w:val="none" w:sz="0" w:space="0" w:color="auto"/>
      </w:divBdr>
    </w:div>
    <w:div w:id="1996762328">
      <w:bodyDiv w:val="1"/>
      <w:marLeft w:val="0"/>
      <w:marRight w:val="0"/>
      <w:marTop w:val="0"/>
      <w:marBottom w:val="0"/>
      <w:divBdr>
        <w:top w:val="none" w:sz="0" w:space="0" w:color="auto"/>
        <w:left w:val="none" w:sz="0" w:space="0" w:color="auto"/>
        <w:bottom w:val="none" w:sz="0" w:space="0" w:color="auto"/>
        <w:right w:val="none" w:sz="0" w:space="0" w:color="auto"/>
      </w:divBdr>
    </w:div>
    <w:div w:id="2005357905">
      <w:bodyDiv w:val="1"/>
      <w:marLeft w:val="0"/>
      <w:marRight w:val="0"/>
      <w:marTop w:val="0"/>
      <w:marBottom w:val="0"/>
      <w:divBdr>
        <w:top w:val="none" w:sz="0" w:space="0" w:color="auto"/>
        <w:left w:val="none" w:sz="0" w:space="0" w:color="auto"/>
        <w:bottom w:val="none" w:sz="0" w:space="0" w:color="auto"/>
        <w:right w:val="none" w:sz="0" w:space="0" w:color="auto"/>
      </w:divBdr>
    </w:div>
    <w:div w:id="212087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llinois.webex.com/illinois/j.php?MTID=ma50879c301d89a84eb643744f1cd830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1-312-535-8110,,*01*26306168678%23%23*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ndrea.m.vogt@illinoi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99EE-BE2F-4899-A706-002705C6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Haley</dc:creator>
  <cp:keywords/>
  <cp:lastModifiedBy>Vogt, Andrea M</cp:lastModifiedBy>
  <cp:revision>12</cp:revision>
  <cp:lastPrinted>2021-09-07T13:08:00Z</cp:lastPrinted>
  <dcterms:created xsi:type="dcterms:W3CDTF">2024-05-15T21:26:00Z</dcterms:created>
  <dcterms:modified xsi:type="dcterms:W3CDTF">2024-05-22T20:09:00Z</dcterms:modified>
</cp:coreProperties>
</file>